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26BE0E" w14:textId="641CCC09" w:rsidR="00A62B6B" w:rsidRDefault="00A62B6B" w:rsidP="007340AA">
      <w:pPr>
        <w:pStyle w:val="Heading2"/>
      </w:pPr>
      <w:bookmarkStart w:id="0" w:name="NoCover"/>
      <w:r>
        <w:t>In this document:</w:t>
      </w:r>
    </w:p>
    <w:p w14:paraId="3C5607B0" w14:textId="77777777" w:rsidR="00A62B6B" w:rsidRPr="00AA6D61" w:rsidRDefault="00000000" w:rsidP="00A62B6B">
      <w:pPr>
        <w:pStyle w:val="ListNumber"/>
        <w:numPr>
          <w:ilvl w:val="0"/>
          <w:numId w:val="38"/>
        </w:numPr>
        <w:rPr>
          <w:color w:val="0E7C80" w:themeColor="background2"/>
          <w:szCs w:val="16"/>
        </w:rPr>
      </w:pPr>
      <w:hyperlink w:anchor="_The_definition_of" w:history="1">
        <w:r w:rsidR="00A62B6B" w:rsidRPr="00AA6D61">
          <w:rPr>
            <w:rStyle w:val="Hyperlink"/>
            <w:szCs w:val="16"/>
          </w:rPr>
          <w:t>The definition of sexual harassment</w:t>
        </w:r>
      </w:hyperlink>
    </w:p>
    <w:p w14:paraId="4B71B44B" w14:textId="77777777" w:rsidR="00A62B6B" w:rsidRPr="00465F9E" w:rsidRDefault="00000000" w:rsidP="00A62B6B">
      <w:pPr>
        <w:pStyle w:val="ListNumber"/>
        <w:numPr>
          <w:ilvl w:val="0"/>
          <w:numId w:val="38"/>
        </w:numPr>
        <w:rPr>
          <w:rStyle w:val="Hyperlink"/>
          <w:szCs w:val="16"/>
          <w:u w:val="none"/>
        </w:rPr>
      </w:pPr>
      <w:hyperlink w:anchor="_The_definition_of_1" w:history="1">
        <w:r w:rsidR="00A62B6B" w:rsidRPr="00AA6D61">
          <w:rPr>
            <w:rStyle w:val="Hyperlink"/>
            <w:szCs w:val="16"/>
          </w:rPr>
          <w:t>The definition of workplace sexual harassment</w:t>
        </w:r>
      </w:hyperlink>
    </w:p>
    <w:p w14:paraId="161FAAC2" w14:textId="4A116C18" w:rsidR="00465F9E" w:rsidRPr="00AA6D61" w:rsidRDefault="00465F9E" w:rsidP="00A62B6B">
      <w:pPr>
        <w:pStyle w:val="ListNumber"/>
        <w:numPr>
          <w:ilvl w:val="0"/>
          <w:numId w:val="38"/>
        </w:numPr>
        <w:rPr>
          <w:color w:val="0E7C80" w:themeColor="background2"/>
          <w:szCs w:val="16"/>
        </w:rPr>
      </w:pPr>
      <w:r>
        <w:rPr>
          <w:rStyle w:val="Hyperlink"/>
          <w:szCs w:val="16"/>
        </w:rPr>
        <w:t xml:space="preserve">Other </w:t>
      </w:r>
      <w:hyperlink w:anchor="_Other_workplace_rights" w:history="1">
        <w:r w:rsidRPr="00465F9E">
          <w:rPr>
            <w:rStyle w:val="Hyperlink"/>
            <w:szCs w:val="16"/>
          </w:rPr>
          <w:t>workplace</w:t>
        </w:r>
      </w:hyperlink>
      <w:r>
        <w:rPr>
          <w:rStyle w:val="Hyperlink"/>
          <w:szCs w:val="16"/>
        </w:rPr>
        <w:t xml:space="preserve"> rights</w:t>
      </w:r>
    </w:p>
    <w:p w14:paraId="035ECDDA" w14:textId="77777777" w:rsidR="00A62B6B" w:rsidRDefault="00A62B6B" w:rsidP="00A62B6B">
      <w:pPr>
        <w:spacing w:before="240"/>
        <w:rPr>
          <w:szCs w:val="16"/>
        </w:rPr>
      </w:pPr>
      <w:r w:rsidRPr="00F866D5">
        <w:rPr>
          <w:noProof/>
          <w:szCs w:val="16"/>
        </w:rPr>
        <mc:AlternateContent>
          <mc:Choice Requires="wpg">
            <w:drawing>
              <wp:inline distT="0" distB="0" distL="0" distR="0" wp14:anchorId="1D6C8797" wp14:editId="56D7A8D5">
                <wp:extent cx="5913982" cy="1587261"/>
                <wp:effectExtent l="0" t="0" r="0" b="0"/>
                <wp:docPr id="1" name="Group 1" descr="This resource includes information for younger workers about workplace sexual harassment and how you can respond to it if it happens to you or a friend or co-worker. Remember: if you, or someone else, is in immediate danger you should call the police on 000. If there is no immediate danger but you or someone else needs police assistance, phone 131 444."/>
                <wp:cNvGraphicFramePr/>
                <a:graphic xmlns:a="http://schemas.openxmlformats.org/drawingml/2006/main">
                  <a:graphicData uri="http://schemas.microsoft.com/office/word/2010/wordprocessingGroup">
                    <wpg:wgp>
                      <wpg:cNvGrpSpPr/>
                      <wpg:grpSpPr>
                        <a:xfrm>
                          <a:off x="0" y="0"/>
                          <a:ext cx="5913982" cy="1587261"/>
                          <a:chOff x="0" y="-1"/>
                          <a:chExt cx="6142283" cy="1295899"/>
                        </a:xfrm>
                      </wpg:grpSpPr>
                      <wps:wsp>
                        <wps:cNvPr id="2" name="Arrow: Pentagon 2" descr="This resource includes information for younger workers about workplace sexual harassment and how you can respond to it if it happens to you or a friend or colleague. Remember: if you, or someone else, is in immediate danger you should call the police on 000. If there is no immediate danger but you or someone else needs police assistance, phone 131 444."/>
                        <wps:cNvSpPr/>
                        <wps:spPr>
                          <a:xfrm>
                            <a:off x="0" y="1"/>
                            <a:ext cx="6054616" cy="1295897"/>
                          </a:xfrm>
                          <a:prstGeom prst="homePlate">
                            <a:avLst>
                              <a:gd name="adj" fmla="val 17941"/>
                            </a:avLst>
                          </a:prstGeom>
                          <a:solidFill>
                            <a:srgbClr val="EDF5F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CCBCF9" w14:textId="77777777" w:rsidR="00A62B6B" w:rsidRPr="006F4DCD" w:rsidRDefault="00A62B6B" w:rsidP="00A62B6B">
                              <w:pPr>
                                <w:pStyle w:val="Pull-outText"/>
                                <w:rPr>
                                  <w:b/>
                                  <w:bCs/>
                                  <w:szCs w:val="22"/>
                                </w:rPr>
                              </w:pPr>
                              <w:r w:rsidRPr="00F866D5">
                                <w:rPr>
                                  <w:szCs w:val="22"/>
                                </w:rPr>
                                <w:t>This resource includes information</w:t>
                              </w:r>
                              <w:r>
                                <w:rPr>
                                  <w:szCs w:val="22"/>
                                </w:rPr>
                                <w:t xml:space="preserve"> for younger workers</w:t>
                              </w:r>
                              <w:r w:rsidRPr="00F866D5">
                                <w:rPr>
                                  <w:szCs w:val="22"/>
                                </w:rPr>
                                <w:t xml:space="preserve"> about workplace sexual harassment and how you can respond to it if it happens to you or a friend</w:t>
                              </w:r>
                              <w:r>
                                <w:rPr>
                                  <w:szCs w:val="22"/>
                                </w:rPr>
                                <w:t xml:space="preserve"> or co-worker</w:t>
                              </w:r>
                              <w:r w:rsidRPr="00F866D5">
                                <w:rPr>
                                  <w:szCs w:val="22"/>
                                </w:rPr>
                                <w:t xml:space="preserve">. Remember: </w:t>
                              </w:r>
                              <w:r w:rsidRPr="006F4DCD">
                                <w:rPr>
                                  <w:b/>
                                  <w:bCs/>
                                  <w:szCs w:val="22"/>
                                </w:rPr>
                                <w:t xml:space="preserve">if </w:t>
                              </w:r>
                              <w:r>
                                <w:rPr>
                                  <w:b/>
                                  <w:bCs/>
                                  <w:szCs w:val="22"/>
                                </w:rPr>
                                <w:t>you, or</w:t>
                              </w:r>
                              <w:r w:rsidRPr="006F4DCD">
                                <w:rPr>
                                  <w:b/>
                                  <w:bCs/>
                                  <w:szCs w:val="22"/>
                                </w:rPr>
                                <w:t xml:space="preserve"> someone </w:t>
                              </w:r>
                              <w:r>
                                <w:rPr>
                                  <w:b/>
                                  <w:bCs/>
                                  <w:szCs w:val="22"/>
                                </w:rPr>
                                <w:t>else,</w:t>
                              </w:r>
                              <w:r w:rsidRPr="006F4DCD">
                                <w:rPr>
                                  <w:b/>
                                  <w:bCs/>
                                  <w:szCs w:val="22"/>
                                </w:rPr>
                                <w:t xml:space="preserve"> is in immediate danger you should call </w:t>
                              </w:r>
                              <w:r>
                                <w:rPr>
                                  <w:b/>
                                  <w:bCs/>
                                  <w:szCs w:val="22"/>
                                </w:rPr>
                                <w:t xml:space="preserve">the police on </w:t>
                              </w:r>
                              <w:r w:rsidRPr="006F4DCD">
                                <w:rPr>
                                  <w:b/>
                                  <w:bCs/>
                                  <w:szCs w:val="22"/>
                                </w:rPr>
                                <w:t>000.</w:t>
                              </w:r>
                              <w:r>
                                <w:rPr>
                                  <w:b/>
                                  <w:bCs/>
                                  <w:szCs w:val="22"/>
                                </w:rPr>
                                <w:t xml:space="preserve"> If there is no immediate danger but you or someone else needs police assistance, phone 131 444.</w:t>
                              </w:r>
                            </w:p>
                          </w:txbxContent>
                        </wps:txbx>
                        <wps:bodyPr rot="0" spcFirstLastPara="0" vertOverflow="overflow" horzOverflow="overflow" vert="horz" wrap="square" lIns="252000" tIns="432000" rIns="360000" bIns="54000" numCol="1" spcCol="0" rtlCol="0" fromWordArt="0" anchor="t" anchorCtr="0" forceAA="0" compatLnSpc="1">
                          <a:prstTxWarp prst="textNoShape">
                            <a:avLst/>
                          </a:prstTxWarp>
                          <a:noAutofit/>
                        </wps:bodyPr>
                      </wps:wsp>
                      <wps:wsp>
                        <wps:cNvPr id="3" name="Isosceles Triangle 3"/>
                        <wps:cNvSpPr/>
                        <wps:spPr>
                          <a:xfrm rot="10800000">
                            <a:off x="0" y="0"/>
                            <a:ext cx="625231" cy="316816"/>
                          </a:xfrm>
                          <a:prstGeom prst="triangle">
                            <a:avLst/>
                          </a:prstGeom>
                          <a:solidFill>
                            <a:schemeClr val="accent4"/>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Arrow: Chevron 4"/>
                        <wps:cNvSpPr/>
                        <wps:spPr>
                          <a:xfrm>
                            <a:off x="5733710" y="-1"/>
                            <a:ext cx="408573" cy="1295897"/>
                          </a:xfrm>
                          <a:prstGeom prst="chevron">
                            <a:avLst>
                              <a:gd name="adj" fmla="val 79303"/>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Isosceles Triangle 5"/>
                        <wps:cNvSpPr/>
                        <wps:spPr>
                          <a:xfrm rot="10800000">
                            <a:off x="77491" y="0"/>
                            <a:ext cx="591365" cy="293939"/>
                          </a:xfrm>
                          <a:prstGeom prst="triangle">
                            <a:avLst/>
                          </a:prstGeom>
                          <a:solidFill>
                            <a:schemeClr val="accent3"/>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D6C8797" id="Group 1" o:spid="_x0000_s1026" alt="This resource includes information for younger workers about workplace sexual harassment and how you can respond to it if it happens to you or a friend or co-worker. Remember: if you, or someone else, is in immediate danger you should call the police on 000. If there is no immediate danger but you or someone else needs police assistance, phone 131 444." style="width:465.65pt;height:125pt;mso-position-horizontal-relative:char;mso-position-vertical-relative:line" coordorigin="" coordsize="61422,12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2" o:spid="_x0000_s1027" type="#_x0000_t15" alt="This resource includes information for younger workers about workplace sexual harassment and how you can respond to it if it happens to you or a friend or colleague. Remember: if you, or someone else, is in immediate danger you should call the police on 000. If there is no immediate danger but you or someone else needs police assistance, phone 131 444." style="position:absolute;width:60546;height:12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" adj="20771" fillcolor="#edf5fa" stroked="f" strokeweight="2pt">
                  <v:textbox inset="7mm,12mm,10mm,1.5mm">
                    <w:txbxContent>
                      <w:p w14:paraId="2DCCBCF9" w14:textId="77777777" w:rsidR="00A62B6B" w:rsidRPr="006F4DCD" w:rsidRDefault="00A62B6B" w:rsidP="00A62B6B">
                        <w:pPr>
                          <w:pStyle w:val="Pull-outText"/>
                          <w:rPr>
                            <w:b/>
                            <w:bCs/>
                            <w:szCs w:val="22"/>
                          </w:rPr>
                        </w:pPr>
                        <w:r w:rsidRPr="00F866D5">
                          <w:rPr>
                            <w:szCs w:val="22"/>
                          </w:rPr>
                          <w:t>This resource includes information</w:t>
                        </w:r>
                        <w:r>
                          <w:rPr>
                            <w:szCs w:val="22"/>
                          </w:rPr>
                          <w:t xml:space="preserve"> for younger workers</w:t>
                        </w:r>
                        <w:r w:rsidRPr="00F866D5">
                          <w:rPr>
                            <w:szCs w:val="22"/>
                          </w:rPr>
                          <w:t xml:space="preserve"> about workplace sexual harassment and how you can respond to it if it happens to you or a friend</w:t>
                        </w:r>
                        <w:r>
                          <w:rPr>
                            <w:szCs w:val="22"/>
                          </w:rPr>
                          <w:t xml:space="preserve"> or co-worker</w:t>
                        </w:r>
                        <w:r w:rsidRPr="00F866D5">
                          <w:rPr>
                            <w:szCs w:val="22"/>
                          </w:rPr>
                          <w:t xml:space="preserve">. Remember: </w:t>
                        </w:r>
                        <w:r w:rsidRPr="006F4DCD">
                          <w:rPr>
                            <w:b/>
                            <w:bCs/>
                            <w:szCs w:val="22"/>
                          </w:rPr>
                          <w:t xml:space="preserve">if </w:t>
                        </w:r>
                        <w:r>
                          <w:rPr>
                            <w:b/>
                            <w:bCs/>
                            <w:szCs w:val="22"/>
                          </w:rPr>
                          <w:t>you, or</w:t>
                        </w:r>
                        <w:r w:rsidRPr="006F4DCD">
                          <w:rPr>
                            <w:b/>
                            <w:bCs/>
                            <w:szCs w:val="22"/>
                          </w:rPr>
                          <w:t xml:space="preserve"> someone </w:t>
                        </w:r>
                        <w:r>
                          <w:rPr>
                            <w:b/>
                            <w:bCs/>
                            <w:szCs w:val="22"/>
                          </w:rPr>
                          <w:t>else,</w:t>
                        </w:r>
                        <w:r w:rsidRPr="006F4DCD">
                          <w:rPr>
                            <w:b/>
                            <w:bCs/>
                            <w:szCs w:val="22"/>
                          </w:rPr>
                          <w:t xml:space="preserve"> is in immediate danger you should call </w:t>
                        </w:r>
                        <w:r>
                          <w:rPr>
                            <w:b/>
                            <w:bCs/>
                            <w:szCs w:val="22"/>
                          </w:rPr>
                          <w:t xml:space="preserve">the police on </w:t>
                        </w:r>
                        <w:r w:rsidRPr="006F4DCD">
                          <w:rPr>
                            <w:b/>
                            <w:bCs/>
                            <w:szCs w:val="22"/>
                          </w:rPr>
                          <w:t>000.</w:t>
                        </w:r>
                        <w:r>
                          <w:rPr>
                            <w:b/>
                            <w:bCs/>
                            <w:szCs w:val="22"/>
                          </w:rPr>
                          <w:t xml:space="preserve"> If there is no immediate danger but you or someone else needs police assistance, phone 131 444.</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 o:spid="_x0000_s1028" type="#_x0000_t5" style="position:absolute;width:6252;height:316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" fillcolor="#e07a5e [3207]" stroked="f" strokeweight=".25p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4" o:spid="_x0000_s1029" type="#_x0000_t55" style="position:absolute;left:57337;width:4085;height:12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" adj="4471" fillcolor="#ffd178 [3206]" stroked="f" strokeweight="2pt"/>
                <v:shape id="Isosceles Triangle 5" o:spid="_x0000_s1030" type="#_x0000_t5" style="position:absolute;left:774;width:5914;height:293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" fillcolor="#ffd178 [3206]" stroked="f" strokeweight=".25pt"/>
                <w10:anchorlock/>
              </v:group>
            </w:pict>
          </mc:Fallback>
        </mc:AlternateContent>
      </w:r>
    </w:p>
    <w:p w14:paraId="670BDF63" w14:textId="77777777" w:rsidR="00A62B6B" w:rsidRPr="004533B1" w:rsidRDefault="00A62B6B" w:rsidP="00A62B6B">
      <w:pPr>
        <w:pStyle w:val="Author"/>
        <w:ind w:left="1134" w:right="1190"/>
        <w:rPr>
          <w:i w:val="0"/>
          <w:iCs w:val="0"/>
        </w:rPr>
      </w:pPr>
      <w:r w:rsidRPr="004533B1">
        <w:rPr>
          <w:i w:val="0"/>
          <w:iCs w:val="0"/>
          <w:szCs w:val="16"/>
        </w:rPr>
        <w:t xml:space="preserve"> </w:t>
      </w:r>
      <w:r w:rsidRPr="004533B1">
        <w:rPr>
          <w:i w:val="0"/>
          <w:iCs w:val="0"/>
          <w:sz w:val="28"/>
          <w:szCs w:val="22"/>
        </w:rPr>
        <w:t>Workplace sexual harassment is against the law.</w:t>
      </w:r>
    </w:p>
    <w:p w14:paraId="200379A9" w14:textId="64D45860" w:rsidR="00A62B6B" w:rsidRDefault="00A62B6B" w:rsidP="0063334C">
      <w:pPr>
        <w:pStyle w:val="Heading1"/>
        <w:spacing w:before="240"/>
        <w:rPr>
          <w:color w:val="000000" w:themeColor="text1"/>
        </w:rPr>
      </w:pPr>
      <w:bookmarkStart w:id="1" w:name="_The_definition_of"/>
      <w:bookmarkEnd w:id="1"/>
      <w:r>
        <w:rPr>
          <w:color w:val="000000" w:themeColor="text1"/>
        </w:rPr>
        <w:t>The definition of</w:t>
      </w:r>
      <w:r w:rsidRPr="00CE073E">
        <w:rPr>
          <w:color w:val="000000" w:themeColor="text1"/>
        </w:rPr>
        <w:t xml:space="preserve"> sexual harassmen</w:t>
      </w:r>
      <w:r w:rsidR="0063334C">
        <w:rPr>
          <w:color w:val="000000" w:themeColor="text1"/>
        </w:rPr>
        <w:t>t</w:t>
      </w:r>
    </w:p>
    <w:p w14:paraId="6DBDFC24" w14:textId="04A5FCFD" w:rsidR="0063334C" w:rsidRPr="0063334C" w:rsidRDefault="00BF01B7" w:rsidP="002C26F7">
      <w:pPr>
        <w:pStyle w:val="Highlight2"/>
        <w:ind w:right="56"/>
      </w:pPr>
      <w:r w:rsidRPr="00785A7B">
        <w:rPr>
          <w:rFonts w:eastAsiaTheme="majorEastAsia"/>
          <w:noProof/>
        </w:rPr>
        <mc:AlternateContent>
          <mc:Choice Requires="wpg">
            <w:drawing>
              <wp:anchor distT="0" distB="0" distL="114300" distR="114300" simplePos="0" relativeHeight="251707392" behindDoc="0" locked="0" layoutInCell="1" allowOverlap="1" wp14:anchorId="4B3AC507" wp14:editId="4397A0D6">
                <wp:simplePos x="0" y="0"/>
                <wp:positionH relativeFrom="margin">
                  <wp:posOffset>0</wp:posOffset>
                </wp:positionH>
                <wp:positionV relativeFrom="paragraph">
                  <wp:posOffset>967740</wp:posOffset>
                </wp:positionV>
                <wp:extent cx="5934075" cy="400051"/>
                <wp:effectExtent l="0" t="0" r="9525" b="0"/>
                <wp:wrapSquare wrapText="bothSides"/>
                <wp:docPr id="13" name="Group 13" descr="A ‘reasonable person’ can be taken to mean a neutral and unbiased observer."/>
                <wp:cNvGraphicFramePr/>
                <a:graphic xmlns:a="http://schemas.openxmlformats.org/drawingml/2006/main">
                  <a:graphicData uri="http://schemas.microsoft.com/office/word/2010/wordprocessingGroup">
                    <wpg:wgp>
                      <wpg:cNvGrpSpPr/>
                      <wpg:grpSpPr>
                        <a:xfrm>
                          <a:off x="0" y="0"/>
                          <a:ext cx="5934075" cy="400051"/>
                          <a:chOff x="0" y="-62679"/>
                          <a:chExt cx="1738800" cy="1316195"/>
                        </a:xfrm>
                      </wpg:grpSpPr>
                      <wps:wsp>
                        <wps:cNvPr id="15" name="Rectangle 15"/>
                        <wps:cNvSpPr/>
                        <wps:spPr>
                          <a:xfrm>
                            <a:off x="0" y="-62679"/>
                            <a:ext cx="1738800" cy="150419"/>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descr="A ‘reasonable person’ can be taken to mean a neutral and unbiased observer."/>
                        <wps:cNvSpPr/>
                        <wps:spPr>
                          <a:xfrm>
                            <a:off x="0" y="29073"/>
                            <a:ext cx="1738630" cy="1224443"/>
                          </a:xfrm>
                          <a:prstGeom prst="rect">
                            <a:avLst/>
                          </a:prstGeom>
                          <a:solidFill>
                            <a:srgbClr val="EDF5F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2E6433" w14:textId="77777777" w:rsidR="00BF01B7" w:rsidRPr="00BF6339" w:rsidRDefault="00BF01B7" w:rsidP="00BF01B7">
                              <w:pPr>
                                <w:pStyle w:val="Pull-outText"/>
                              </w:pPr>
                              <w:r>
                                <w:t>A</w:t>
                              </w:r>
                              <w:r w:rsidRPr="00BF6339">
                                <w:t xml:space="preserve"> </w:t>
                              </w:r>
                              <w:r w:rsidRPr="00BF6339">
                                <w:rPr>
                                  <w:b/>
                                  <w:bCs/>
                                </w:rPr>
                                <w:t>‘reasonable person’</w:t>
                              </w:r>
                              <w:r w:rsidRPr="00BF6339">
                                <w:t xml:space="preserve"> </w:t>
                              </w:r>
                              <w:r>
                                <w:t>can be taken to mean</w:t>
                              </w:r>
                              <w:r w:rsidRPr="00BF6339">
                                <w:t xml:space="preserve"> </w:t>
                              </w:r>
                              <w:r>
                                <w:t>a neutral and unbiased observer</w:t>
                              </w:r>
                              <w:r w:rsidRPr="00BF6339">
                                <w:t>.</w:t>
                              </w:r>
                            </w:p>
                          </w:txbxContent>
                        </wps:txbx>
                        <wps:bodyPr rot="0" spcFirstLastPara="0" vertOverflow="overflow" horzOverflow="overflow" vert="horz" wrap="square" lIns="144000" tIns="90000" rIns="144000" bIns="90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3AC507" id="Group 13" o:spid="_x0000_s1031" alt="A ‘reasonable person’ can be taken to mean a neutral and unbiased observer." style="position:absolute;margin-left:0;margin-top:76.2pt;width:467.25pt;height:31.5pt;z-index:251707392;mso-position-horizontal-relative:margin;mso-position-vertical-relative:text;mso-width-relative:margin;mso-height-relative:margin" coordorigin=",-626" coordsize="17388,13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">
                <v:rect id="Rectangle 15" o:spid="_x0000_s1032" style="position:absolute;top:-626;width:17388;height:1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" fillcolor="#e07a5e [3207]" stroked="f" strokeweight="2pt"/>
                <v:rect id="Rectangle 16" o:spid="_x0000_s1033" alt="A ‘reasonable person’ can be taken to mean a neutral and unbiased observer." style="position:absolute;top:290;width:17386;height:1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" fillcolor="#edf5fa" stroked="f" strokeweight="2pt">
                  <v:textbox inset="4mm,2.5mm,4mm,2.5mm">
                    <w:txbxContent>
                      <w:p w14:paraId="572E6433" w14:textId="77777777" w:rsidR="00BF01B7" w:rsidRPr="00BF6339" w:rsidRDefault="00BF01B7" w:rsidP="00BF01B7">
                        <w:pPr>
                          <w:pStyle w:val="Pull-outText"/>
                        </w:pPr>
                        <w:r>
                          <w:t>A</w:t>
                        </w:r>
                        <w:r w:rsidRPr="00BF6339">
                          <w:t xml:space="preserve"> </w:t>
                        </w:r>
                        <w:r w:rsidRPr="00BF6339">
                          <w:rPr>
                            <w:b/>
                            <w:bCs/>
                          </w:rPr>
                          <w:t>‘reasonable person’</w:t>
                        </w:r>
                        <w:r w:rsidRPr="00BF6339">
                          <w:t xml:space="preserve"> </w:t>
                        </w:r>
                        <w:r>
                          <w:t>can be taken to mean</w:t>
                        </w:r>
                        <w:r w:rsidRPr="00BF6339">
                          <w:t xml:space="preserve"> </w:t>
                        </w:r>
                        <w:r>
                          <w:t>a neutral and unbiased observer</w:t>
                        </w:r>
                        <w:r w:rsidRPr="00BF6339">
                          <w:t>.</w:t>
                        </w:r>
                      </w:p>
                    </w:txbxContent>
                  </v:textbox>
                </v:rect>
                <w10:wrap type="square" anchorx="margin"/>
              </v:group>
            </w:pict>
          </mc:Fallback>
        </mc:AlternateContent>
      </w:r>
      <w:r w:rsidR="0063334C" w:rsidRPr="00785A7B">
        <w:rPr>
          <w:rFonts w:eastAsiaTheme="majorEastAsia"/>
        </w:rPr>
        <w:t>In simple terms, sexual harassment means any unwelcome sexual behaviour that a reasonable person could anticipate may make another person feel offended</w:t>
      </w:r>
      <w:r w:rsidR="0063334C" w:rsidRPr="0063334C">
        <w:rPr>
          <w:rFonts w:eastAsiaTheme="majorEastAsia"/>
        </w:rPr>
        <w:t xml:space="preserve">, </w:t>
      </w:r>
      <w:proofErr w:type="gramStart"/>
      <w:r w:rsidR="0063334C" w:rsidRPr="0063334C">
        <w:rPr>
          <w:rFonts w:eastAsiaTheme="majorEastAsia"/>
        </w:rPr>
        <w:t>humiliated</w:t>
      </w:r>
      <w:proofErr w:type="gramEnd"/>
      <w:r w:rsidR="0063334C" w:rsidRPr="0063334C">
        <w:rPr>
          <w:rFonts w:eastAsiaTheme="majorEastAsia"/>
        </w:rPr>
        <w:t xml:space="preserve"> or intimidated in that</w:t>
      </w:r>
      <w:r w:rsidR="0063334C" w:rsidRPr="0063334C">
        <w:t xml:space="preserve"> situation</w:t>
      </w:r>
    </w:p>
    <w:p w14:paraId="7CEC27F3" w14:textId="514DCB79" w:rsidR="00A62B6B" w:rsidRDefault="00A62B6B" w:rsidP="00465F9E">
      <w:pPr>
        <w:adjustRightInd/>
        <w:snapToGrid/>
        <w:spacing w:before="360" w:after="120" w:line="240" w:lineRule="atLeast"/>
        <w:rPr>
          <w:color w:val="000000" w:themeColor="text1"/>
          <w:szCs w:val="24"/>
        </w:rPr>
      </w:pPr>
      <w:r>
        <w:rPr>
          <w:color w:val="000000" w:themeColor="text1"/>
          <w:szCs w:val="24"/>
        </w:rPr>
        <w:t xml:space="preserve">Sexual </w:t>
      </w:r>
      <w:r w:rsidRPr="00CE073E">
        <w:rPr>
          <w:color w:val="000000" w:themeColor="text1"/>
          <w:szCs w:val="24"/>
        </w:rPr>
        <w:t>harassment is not always obvious. It includes a wide range of behaviours. The most common behaviours are:</w:t>
      </w:r>
    </w:p>
    <w:p w14:paraId="0AC58599" w14:textId="77777777" w:rsidR="00A62B6B" w:rsidRPr="008308BF" w:rsidRDefault="00A62B6B" w:rsidP="00A62B6B">
      <w:pPr>
        <w:pStyle w:val="ListBullet"/>
        <w:rPr>
          <w:sz w:val="28"/>
          <w:szCs w:val="20"/>
        </w:rPr>
      </w:pPr>
      <w:r>
        <w:rPr>
          <w:color w:val="000000" w:themeColor="text1"/>
          <w:szCs w:val="16"/>
        </w:rPr>
        <w:t>s</w:t>
      </w:r>
      <w:r w:rsidRPr="008308BF">
        <w:rPr>
          <w:color w:val="000000" w:themeColor="text1"/>
          <w:szCs w:val="16"/>
        </w:rPr>
        <w:t>exually suggestive comments or jokes</w:t>
      </w:r>
      <w:r>
        <w:rPr>
          <w:color w:val="000000" w:themeColor="text1"/>
          <w:szCs w:val="16"/>
        </w:rPr>
        <w:t xml:space="preserve"> that offend or intimidate</w:t>
      </w:r>
    </w:p>
    <w:p w14:paraId="56A2FCD9" w14:textId="77777777" w:rsidR="00A62B6B" w:rsidRPr="008308BF" w:rsidRDefault="00A62B6B" w:rsidP="00A62B6B">
      <w:pPr>
        <w:pStyle w:val="ListBullet"/>
        <w:rPr>
          <w:sz w:val="28"/>
          <w:szCs w:val="20"/>
        </w:rPr>
      </w:pPr>
      <w:r>
        <w:rPr>
          <w:color w:val="000000" w:themeColor="text1"/>
          <w:szCs w:val="16"/>
        </w:rPr>
        <w:t>i</w:t>
      </w:r>
      <w:r w:rsidRPr="008308BF">
        <w:rPr>
          <w:color w:val="000000" w:themeColor="text1"/>
          <w:szCs w:val="16"/>
        </w:rPr>
        <w:t>ntrusive questions about private life or physical appearance</w:t>
      </w:r>
    </w:p>
    <w:p w14:paraId="45CAE880" w14:textId="77777777" w:rsidR="00A62B6B" w:rsidRPr="008308BF" w:rsidRDefault="00A62B6B" w:rsidP="00A62B6B">
      <w:pPr>
        <w:pStyle w:val="ListBullet"/>
        <w:rPr>
          <w:sz w:val="28"/>
          <w:szCs w:val="20"/>
        </w:rPr>
      </w:pPr>
      <w:r>
        <w:rPr>
          <w:color w:val="000000" w:themeColor="text1"/>
          <w:szCs w:val="16"/>
        </w:rPr>
        <w:t>i</w:t>
      </w:r>
      <w:r w:rsidRPr="008308BF">
        <w:rPr>
          <w:color w:val="000000" w:themeColor="text1"/>
          <w:szCs w:val="16"/>
        </w:rPr>
        <w:t>nappropriate staring or leering</w:t>
      </w:r>
    </w:p>
    <w:p w14:paraId="14463DE9" w14:textId="77777777" w:rsidR="00A62B6B" w:rsidRPr="008308BF" w:rsidRDefault="00A62B6B" w:rsidP="00A62B6B">
      <w:pPr>
        <w:pStyle w:val="ListBullet"/>
        <w:rPr>
          <w:sz w:val="28"/>
          <w:szCs w:val="20"/>
        </w:rPr>
      </w:pPr>
      <w:r>
        <w:rPr>
          <w:color w:val="000000" w:themeColor="text1"/>
          <w:szCs w:val="16"/>
        </w:rPr>
        <w:t>i</w:t>
      </w:r>
      <w:r w:rsidRPr="008308BF">
        <w:rPr>
          <w:color w:val="000000" w:themeColor="text1"/>
          <w:szCs w:val="16"/>
        </w:rPr>
        <w:t>nappropriate physical contact</w:t>
      </w:r>
    </w:p>
    <w:p w14:paraId="65C1CB17" w14:textId="77777777" w:rsidR="00A62B6B" w:rsidRPr="00276991" w:rsidRDefault="00A62B6B" w:rsidP="00A62B6B">
      <w:pPr>
        <w:pStyle w:val="ListBullet"/>
      </w:pPr>
      <w:r>
        <w:rPr>
          <w:color w:val="000000" w:themeColor="text1"/>
          <w:szCs w:val="16"/>
        </w:rPr>
        <w:t>u</w:t>
      </w:r>
      <w:r w:rsidRPr="008308BF">
        <w:rPr>
          <w:color w:val="000000" w:themeColor="text1"/>
          <w:szCs w:val="16"/>
        </w:rPr>
        <w:t xml:space="preserve">nwelcome touching, hugging, </w:t>
      </w:r>
      <w:proofErr w:type="gramStart"/>
      <w:r w:rsidRPr="008308BF">
        <w:rPr>
          <w:color w:val="000000" w:themeColor="text1"/>
          <w:szCs w:val="16"/>
        </w:rPr>
        <w:t>cornering</w:t>
      </w:r>
      <w:proofErr w:type="gramEnd"/>
      <w:r w:rsidRPr="008308BF">
        <w:rPr>
          <w:color w:val="000000" w:themeColor="text1"/>
          <w:szCs w:val="16"/>
        </w:rPr>
        <w:t xml:space="preserve"> or kissing</w:t>
      </w:r>
      <w:r>
        <w:rPr>
          <w:color w:val="000000" w:themeColor="text1"/>
          <w:szCs w:val="16"/>
        </w:rPr>
        <w:t>.</w:t>
      </w:r>
    </w:p>
    <w:p w14:paraId="293ADC9A" w14:textId="1E0544DD" w:rsidR="00914446" w:rsidRDefault="00665E1F" w:rsidP="00914446">
      <w:pPr>
        <w:pStyle w:val="ListBullet"/>
        <w:numPr>
          <w:ilvl w:val="0"/>
          <w:numId w:val="0"/>
        </w:numPr>
        <w:rPr>
          <w:sz w:val="20"/>
          <w:szCs w:val="14"/>
        </w:rPr>
      </w:pPr>
      <w:r w:rsidRPr="00E87ECF">
        <w:rPr>
          <w:noProof/>
          <w:color w:val="000000" w:themeColor="text1"/>
          <w:sz w:val="20"/>
          <w:szCs w:val="14"/>
        </w:rPr>
        <w:lastRenderedPageBreak/>
        <w:drawing>
          <wp:anchor distT="0" distB="0" distL="114300" distR="114300" simplePos="0" relativeHeight="251695104" behindDoc="0" locked="0" layoutInCell="1" allowOverlap="1" wp14:anchorId="38120613" wp14:editId="61CF319E">
            <wp:simplePos x="0" y="0"/>
            <wp:positionH relativeFrom="margin">
              <wp:posOffset>2583180</wp:posOffset>
            </wp:positionH>
            <wp:positionV relativeFrom="margin">
              <wp:posOffset>260985</wp:posOffset>
            </wp:positionV>
            <wp:extent cx="1122045" cy="935990"/>
            <wp:effectExtent l="0" t="0" r="0" b="0"/>
            <wp:wrapSquare wrapText="bothSides"/>
            <wp:docPr id="8" name="Picture 8"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quot;&quot;"/>
                    <pic:cNvPicPr/>
                  </pic:nvPicPr>
                  <pic:blipFill>
                    <a:blip r:embed="rId14"/>
                    <a:stretch>
                      <a:fillRect/>
                    </a:stretch>
                  </pic:blipFill>
                  <pic:spPr>
                    <a:xfrm>
                      <a:off x="0" y="0"/>
                      <a:ext cx="1122045" cy="935990"/>
                    </a:xfrm>
                    <a:prstGeom prst="rect">
                      <a:avLst/>
                    </a:prstGeom>
                  </pic:spPr>
                </pic:pic>
              </a:graphicData>
            </a:graphic>
          </wp:anchor>
        </w:drawing>
      </w:r>
      <w:r w:rsidR="00914446" w:rsidRPr="008308BF">
        <w:rPr>
          <w:noProof/>
          <w:color w:val="000000" w:themeColor="text1"/>
          <w:szCs w:val="16"/>
        </w:rPr>
        <w:drawing>
          <wp:anchor distT="0" distB="0" distL="114300" distR="114300" simplePos="0" relativeHeight="251696128" behindDoc="0" locked="0" layoutInCell="1" allowOverlap="1" wp14:anchorId="1253B0E8" wp14:editId="338E64FA">
            <wp:simplePos x="0" y="0"/>
            <wp:positionH relativeFrom="column">
              <wp:posOffset>5017770</wp:posOffset>
            </wp:positionH>
            <wp:positionV relativeFrom="paragraph">
              <wp:posOffset>243840</wp:posOffset>
            </wp:positionV>
            <wp:extent cx="1122680" cy="935990"/>
            <wp:effectExtent l="0" t="0" r="0" b="0"/>
            <wp:wrapSquare wrapText="bothSides"/>
            <wp:docPr id="14" name="Picture 14"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quot;&quot;"/>
                    <pic:cNvPicPr/>
                  </pic:nvPicPr>
                  <pic:blipFill>
                    <a:blip r:embed="rId15"/>
                    <a:stretch>
                      <a:fillRect/>
                    </a:stretch>
                  </pic:blipFill>
                  <pic:spPr>
                    <a:xfrm>
                      <a:off x="0" y="0"/>
                      <a:ext cx="1122680" cy="935990"/>
                    </a:xfrm>
                    <a:prstGeom prst="rect">
                      <a:avLst/>
                    </a:prstGeom>
                  </pic:spPr>
                </pic:pic>
              </a:graphicData>
            </a:graphic>
          </wp:anchor>
        </w:drawing>
      </w:r>
      <w:r w:rsidR="00914446" w:rsidRPr="00E87ECF">
        <w:rPr>
          <w:noProof/>
          <w:color w:val="000000" w:themeColor="text1"/>
          <w:sz w:val="20"/>
          <w:szCs w:val="14"/>
        </w:rPr>
        <w:drawing>
          <wp:anchor distT="0" distB="0" distL="114300" distR="114300" simplePos="0" relativeHeight="251697152" behindDoc="0" locked="0" layoutInCell="1" allowOverlap="1" wp14:anchorId="048C0595" wp14:editId="0ABEDA1B">
            <wp:simplePos x="0" y="0"/>
            <wp:positionH relativeFrom="margin">
              <wp:posOffset>0</wp:posOffset>
            </wp:positionH>
            <wp:positionV relativeFrom="paragraph">
              <wp:posOffset>243840</wp:posOffset>
            </wp:positionV>
            <wp:extent cx="1122045" cy="935990"/>
            <wp:effectExtent l="0" t="0" r="0" b="0"/>
            <wp:wrapSquare wrapText="bothSides"/>
            <wp:docPr id="6" name="Picture 6"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quot;&quot;"/>
                    <pic:cNvPicPr/>
                  </pic:nvPicPr>
                  <pic:blipFill>
                    <a:blip r:embed="rId16"/>
                    <a:stretch>
                      <a:fillRect/>
                    </a:stretch>
                  </pic:blipFill>
                  <pic:spPr>
                    <a:xfrm>
                      <a:off x="0" y="0"/>
                      <a:ext cx="1122045" cy="935990"/>
                    </a:xfrm>
                    <a:prstGeom prst="rect">
                      <a:avLst/>
                    </a:prstGeom>
                  </pic:spPr>
                </pic:pic>
              </a:graphicData>
            </a:graphic>
          </wp:anchor>
        </w:drawing>
      </w:r>
      <w:r w:rsidR="00914446" w:rsidRPr="00E87ECF">
        <w:rPr>
          <w:noProof/>
          <w:color w:val="000000" w:themeColor="text1"/>
          <w:sz w:val="20"/>
          <w:szCs w:val="14"/>
        </w:rPr>
        <w:drawing>
          <wp:anchor distT="0" distB="0" distL="114300" distR="114300" simplePos="0" relativeHeight="251698176" behindDoc="0" locked="0" layoutInCell="1" allowOverlap="1" wp14:anchorId="56C20165" wp14:editId="6BBC5362">
            <wp:simplePos x="0" y="0"/>
            <wp:positionH relativeFrom="column">
              <wp:posOffset>3789680</wp:posOffset>
            </wp:positionH>
            <wp:positionV relativeFrom="paragraph">
              <wp:posOffset>238125</wp:posOffset>
            </wp:positionV>
            <wp:extent cx="1122680" cy="935990"/>
            <wp:effectExtent l="0" t="0" r="0" b="0"/>
            <wp:wrapSquare wrapText="bothSides"/>
            <wp:docPr id="9" name="Picture 9"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quot;&quot;"/>
                    <pic:cNvPicPr/>
                  </pic:nvPicPr>
                  <pic:blipFill>
                    <a:blip r:embed="rId17"/>
                    <a:stretch>
                      <a:fillRect/>
                    </a:stretch>
                  </pic:blipFill>
                  <pic:spPr>
                    <a:xfrm>
                      <a:off x="0" y="0"/>
                      <a:ext cx="1122680" cy="935990"/>
                    </a:xfrm>
                    <a:prstGeom prst="rect">
                      <a:avLst/>
                    </a:prstGeom>
                  </pic:spPr>
                </pic:pic>
              </a:graphicData>
            </a:graphic>
          </wp:anchor>
        </w:drawing>
      </w:r>
      <w:r w:rsidR="00914446" w:rsidRPr="00E87ECF">
        <w:rPr>
          <w:noProof/>
          <w:color w:val="000000" w:themeColor="text1"/>
          <w:sz w:val="20"/>
          <w:szCs w:val="14"/>
        </w:rPr>
        <w:drawing>
          <wp:anchor distT="0" distB="0" distL="114300" distR="114300" simplePos="0" relativeHeight="251699200" behindDoc="0" locked="0" layoutInCell="1" allowOverlap="1" wp14:anchorId="32D7D2AF" wp14:editId="1CBA55A0">
            <wp:simplePos x="0" y="0"/>
            <wp:positionH relativeFrom="column">
              <wp:posOffset>1258570</wp:posOffset>
            </wp:positionH>
            <wp:positionV relativeFrom="paragraph">
              <wp:posOffset>243840</wp:posOffset>
            </wp:positionV>
            <wp:extent cx="1122045" cy="935990"/>
            <wp:effectExtent l="0" t="0" r="1905" b="0"/>
            <wp:wrapSquare wrapText="bothSides"/>
            <wp:docPr id="7" name="Picture 7"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quot;&quot;"/>
                    <pic:cNvPicPr/>
                  </pic:nvPicPr>
                  <pic:blipFill>
                    <a:blip r:embed="rId18"/>
                    <a:stretch>
                      <a:fillRect/>
                    </a:stretch>
                  </pic:blipFill>
                  <pic:spPr>
                    <a:xfrm>
                      <a:off x="0" y="0"/>
                      <a:ext cx="1122045" cy="935990"/>
                    </a:xfrm>
                    <a:prstGeom prst="rect">
                      <a:avLst/>
                    </a:prstGeom>
                  </pic:spPr>
                </pic:pic>
              </a:graphicData>
            </a:graphic>
          </wp:anchor>
        </w:drawing>
      </w:r>
    </w:p>
    <w:p w14:paraId="404EF66F" w14:textId="5E0C6ED8" w:rsidR="00914446" w:rsidRDefault="00914446" w:rsidP="00914446">
      <w:pPr>
        <w:pStyle w:val="ListBullet"/>
        <w:numPr>
          <w:ilvl w:val="0"/>
          <w:numId w:val="0"/>
        </w:numPr>
        <w:spacing w:after="0"/>
        <w:rPr>
          <w:szCs w:val="16"/>
        </w:rPr>
      </w:pPr>
    </w:p>
    <w:p w14:paraId="4AB0B36B" w14:textId="257A36FA" w:rsidR="00A62B6B" w:rsidRPr="008308BF" w:rsidRDefault="00A62B6B" w:rsidP="00926CA6">
      <w:pPr>
        <w:pStyle w:val="ListBullet"/>
        <w:numPr>
          <w:ilvl w:val="0"/>
          <w:numId w:val="0"/>
        </w:numPr>
        <w:spacing w:after="120"/>
        <w:rPr>
          <w:szCs w:val="16"/>
        </w:rPr>
      </w:pPr>
      <w:r w:rsidRPr="008308BF">
        <w:rPr>
          <w:szCs w:val="16"/>
        </w:rPr>
        <w:t>Other examples of sexual harassment include:</w:t>
      </w:r>
    </w:p>
    <w:p w14:paraId="77DFF1F3" w14:textId="4AAFE6CF" w:rsidR="00A62B6B" w:rsidRPr="0076738A" w:rsidRDefault="00A62B6B" w:rsidP="00A62B6B">
      <w:pPr>
        <w:pStyle w:val="ListBullet"/>
        <w:rPr>
          <w:szCs w:val="16"/>
        </w:rPr>
      </w:pPr>
      <w:r w:rsidRPr="0076738A">
        <w:rPr>
          <w:szCs w:val="16"/>
          <w:shd w:val="clear" w:color="auto" w:fill="FFFFFF"/>
        </w:rPr>
        <w:t>sharing or threatening to share intimate images or video without consent</w:t>
      </w:r>
    </w:p>
    <w:p w14:paraId="6551EE90" w14:textId="77777777" w:rsidR="00A62B6B" w:rsidRPr="0076738A" w:rsidRDefault="00A62B6B" w:rsidP="00A62B6B">
      <w:pPr>
        <w:pStyle w:val="ListBullet"/>
        <w:rPr>
          <w:szCs w:val="16"/>
        </w:rPr>
      </w:pPr>
      <w:r w:rsidRPr="0076738A">
        <w:rPr>
          <w:szCs w:val="16"/>
        </w:rPr>
        <w:t>images or videos that are sexually suggestive or that constitute a sexual advance</w:t>
      </w:r>
    </w:p>
    <w:p w14:paraId="1339EAC0" w14:textId="77777777" w:rsidR="00A62B6B" w:rsidRPr="0076738A" w:rsidRDefault="00A62B6B" w:rsidP="00A62B6B">
      <w:pPr>
        <w:pStyle w:val="ListBullet"/>
        <w:rPr>
          <w:szCs w:val="16"/>
        </w:rPr>
      </w:pPr>
      <w:r w:rsidRPr="0076738A">
        <w:rPr>
          <w:szCs w:val="16"/>
          <w:shd w:val="clear" w:color="auto" w:fill="FFFFFF"/>
        </w:rPr>
        <w:t>repeated or inappropriate invitations to go out on dates</w:t>
      </w:r>
    </w:p>
    <w:p w14:paraId="2FEF7276" w14:textId="77777777" w:rsidR="00A62B6B" w:rsidRPr="0076738A" w:rsidRDefault="00A62B6B" w:rsidP="00A62B6B">
      <w:pPr>
        <w:pStyle w:val="ListBullet"/>
        <w:rPr>
          <w:szCs w:val="16"/>
        </w:rPr>
      </w:pPr>
      <w:r w:rsidRPr="0076738A">
        <w:rPr>
          <w:szCs w:val="16"/>
          <w:shd w:val="clear" w:color="auto" w:fill="FFFFFF"/>
        </w:rPr>
        <w:t>requests or pressure for sex or other sexual acts</w:t>
      </w:r>
    </w:p>
    <w:p w14:paraId="1006E0E0" w14:textId="77777777" w:rsidR="00A62B6B" w:rsidRPr="0076738A" w:rsidRDefault="00A62B6B" w:rsidP="00A62B6B">
      <w:pPr>
        <w:pStyle w:val="ListBullet"/>
        <w:rPr>
          <w:szCs w:val="16"/>
        </w:rPr>
      </w:pPr>
      <w:r w:rsidRPr="0076738A">
        <w:rPr>
          <w:szCs w:val="16"/>
          <w:shd w:val="clear" w:color="auto" w:fill="FFFFFF"/>
        </w:rPr>
        <w:t>sexually explicit gifts, images, videos, cartoons, drawings, photographs, or jokes</w:t>
      </w:r>
    </w:p>
    <w:p w14:paraId="72EDBA34" w14:textId="77777777" w:rsidR="00A62B6B" w:rsidRPr="0076738A" w:rsidRDefault="00A62B6B" w:rsidP="00A62B6B">
      <w:pPr>
        <w:pStyle w:val="ListBullet"/>
        <w:rPr>
          <w:szCs w:val="16"/>
        </w:rPr>
      </w:pPr>
      <w:r w:rsidRPr="0076738A">
        <w:rPr>
          <w:szCs w:val="16"/>
          <w:shd w:val="clear" w:color="auto" w:fill="FFFFFF"/>
        </w:rPr>
        <w:t>actual or attempted rape or sexual assault</w:t>
      </w:r>
    </w:p>
    <w:p w14:paraId="250D4C03" w14:textId="77777777" w:rsidR="00A62B6B" w:rsidRPr="0076738A" w:rsidRDefault="00A62B6B" w:rsidP="00A62B6B">
      <w:pPr>
        <w:pStyle w:val="ListBullet"/>
        <w:rPr>
          <w:szCs w:val="16"/>
        </w:rPr>
      </w:pPr>
      <w:r w:rsidRPr="0076738A">
        <w:rPr>
          <w:szCs w:val="16"/>
          <w:shd w:val="clear" w:color="auto" w:fill="FFFFFF"/>
        </w:rPr>
        <w:t>being followed or watched inappropriately, or someone loitering inappropriately, either in person or via technology</w:t>
      </w:r>
    </w:p>
    <w:p w14:paraId="0A29D0F5" w14:textId="77777777" w:rsidR="00A62B6B" w:rsidRPr="0076738A" w:rsidRDefault="00A62B6B" w:rsidP="00A62B6B">
      <w:pPr>
        <w:pStyle w:val="ListBullet"/>
        <w:rPr>
          <w:szCs w:val="16"/>
        </w:rPr>
      </w:pPr>
      <w:r w:rsidRPr="0076738A">
        <w:rPr>
          <w:szCs w:val="16"/>
          <w:shd w:val="clear" w:color="auto" w:fill="FFFFFF"/>
        </w:rPr>
        <w:t>sexually explicit comments made in person or in writing, or indecent messages (SMS, social media), phone calls or emails</w:t>
      </w:r>
      <w:r w:rsidRPr="0076738A">
        <w:rPr>
          <w:color w:val="202124"/>
          <w:szCs w:val="16"/>
          <w:shd w:val="clear" w:color="auto" w:fill="FFFFFF"/>
        </w:rPr>
        <w:t>—including the use of emojis with sexual connotations</w:t>
      </w:r>
    </w:p>
    <w:p w14:paraId="0141ED85" w14:textId="77777777" w:rsidR="00A62B6B" w:rsidRPr="0076738A" w:rsidRDefault="00A62B6B" w:rsidP="00A62B6B">
      <w:pPr>
        <w:pStyle w:val="ListBullet"/>
        <w:rPr>
          <w:szCs w:val="16"/>
        </w:rPr>
      </w:pPr>
      <w:r w:rsidRPr="0076738A">
        <w:rPr>
          <w:szCs w:val="16"/>
          <w:shd w:val="clear" w:color="auto" w:fill="FFFFFF"/>
        </w:rPr>
        <w:t xml:space="preserve">sexual gestures, indecent </w:t>
      </w:r>
      <w:proofErr w:type="gramStart"/>
      <w:r w:rsidRPr="0076738A">
        <w:rPr>
          <w:szCs w:val="16"/>
          <w:shd w:val="clear" w:color="auto" w:fill="FFFFFF"/>
        </w:rPr>
        <w:t>exposure</w:t>
      </w:r>
      <w:proofErr w:type="gramEnd"/>
      <w:r w:rsidRPr="0076738A">
        <w:rPr>
          <w:szCs w:val="16"/>
          <w:shd w:val="clear" w:color="auto" w:fill="FFFFFF"/>
        </w:rPr>
        <w:t xml:space="preserve"> or inappropriate display of the body</w:t>
      </w:r>
    </w:p>
    <w:p w14:paraId="5941C8BA" w14:textId="77777777" w:rsidR="00A62B6B" w:rsidRPr="0076738A" w:rsidRDefault="00A62B6B" w:rsidP="00A62B6B">
      <w:pPr>
        <w:pStyle w:val="ListBullet"/>
        <w:rPr>
          <w:szCs w:val="16"/>
        </w:rPr>
      </w:pPr>
      <w:r w:rsidRPr="0076738A">
        <w:rPr>
          <w:szCs w:val="16"/>
          <w:shd w:val="clear" w:color="auto" w:fill="FFFFFF"/>
        </w:rPr>
        <w:t>technology-facilitated unwelcome conduct of a sexual nature</w:t>
      </w:r>
      <w:r w:rsidRPr="0076738A">
        <w:rPr>
          <w:color w:val="202124"/>
          <w:szCs w:val="16"/>
          <w:shd w:val="clear" w:color="auto" w:fill="FFFFFF"/>
        </w:rPr>
        <w:t>—including on virtual meetings</w:t>
      </w:r>
    </w:p>
    <w:p w14:paraId="14D8FB24" w14:textId="394B6C2F" w:rsidR="002C26F7" w:rsidRPr="002C26F7" w:rsidRDefault="002C26F7" w:rsidP="002C26F7">
      <w:pPr>
        <w:pStyle w:val="ListBullet"/>
        <w:rPr>
          <w:szCs w:val="16"/>
        </w:rPr>
      </w:pPr>
      <w:r w:rsidRPr="00E87ECF">
        <w:rPr>
          <w:noProof/>
        </w:rPr>
        <w:drawing>
          <wp:anchor distT="0" distB="0" distL="114300" distR="114300" simplePos="0" relativeHeight="251701248" behindDoc="0" locked="0" layoutInCell="1" allowOverlap="1" wp14:anchorId="781E5FA8" wp14:editId="0EA121E7">
            <wp:simplePos x="0" y="0"/>
            <wp:positionH relativeFrom="margin">
              <wp:posOffset>2616200</wp:posOffset>
            </wp:positionH>
            <wp:positionV relativeFrom="margin">
              <wp:posOffset>5354320</wp:posOffset>
            </wp:positionV>
            <wp:extent cx="925195" cy="935990"/>
            <wp:effectExtent l="0" t="0" r="8255" b="0"/>
            <wp:wrapSquare wrapText="bothSides"/>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9"/>
                    <a:stretch>
                      <a:fillRect/>
                    </a:stretch>
                  </pic:blipFill>
                  <pic:spPr>
                    <a:xfrm>
                      <a:off x="0" y="0"/>
                      <a:ext cx="925195" cy="935990"/>
                    </a:xfrm>
                    <a:prstGeom prst="rect">
                      <a:avLst/>
                    </a:prstGeom>
                  </pic:spPr>
                </pic:pic>
              </a:graphicData>
            </a:graphic>
            <wp14:sizeRelH relativeFrom="margin">
              <wp14:pctWidth>0</wp14:pctWidth>
            </wp14:sizeRelH>
          </wp:anchor>
        </w:drawing>
      </w:r>
      <w:r w:rsidR="00A62B6B" w:rsidRPr="0076738A">
        <w:rPr>
          <w:szCs w:val="16"/>
          <w:shd w:val="clear" w:color="auto" w:fill="FFFFFF"/>
        </w:rPr>
        <w:t>repeated or inappropriate advances on email or other online social technologies.</w:t>
      </w:r>
      <w:r w:rsidRPr="008308BF">
        <w:rPr>
          <w:noProof/>
          <w:szCs w:val="16"/>
        </w:rPr>
        <w:drawing>
          <wp:anchor distT="0" distB="0" distL="114300" distR="114300" simplePos="0" relativeHeight="251702272" behindDoc="0" locked="0" layoutInCell="1" allowOverlap="1" wp14:anchorId="3D3F3AC2" wp14:editId="31A08F1B">
            <wp:simplePos x="0" y="0"/>
            <wp:positionH relativeFrom="column">
              <wp:posOffset>4966335</wp:posOffset>
            </wp:positionH>
            <wp:positionV relativeFrom="paragraph">
              <wp:posOffset>459105</wp:posOffset>
            </wp:positionV>
            <wp:extent cx="1122680" cy="911860"/>
            <wp:effectExtent l="0" t="0" r="1270" b="2540"/>
            <wp:wrapSquare wrapText="bothSides"/>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20"/>
                    <a:stretch>
                      <a:fillRect/>
                    </a:stretch>
                  </pic:blipFill>
                  <pic:spPr>
                    <a:xfrm>
                      <a:off x="0" y="0"/>
                      <a:ext cx="1122680" cy="911860"/>
                    </a:xfrm>
                    <a:prstGeom prst="rect">
                      <a:avLst/>
                    </a:prstGeom>
                  </pic:spPr>
                </pic:pic>
              </a:graphicData>
            </a:graphic>
            <wp14:sizeRelV relativeFrom="margin">
              <wp14:pctHeight>0</wp14:pctHeight>
            </wp14:sizeRelV>
          </wp:anchor>
        </w:drawing>
      </w:r>
      <w:r w:rsidRPr="00E87ECF">
        <w:rPr>
          <w:noProof/>
        </w:rPr>
        <w:drawing>
          <wp:anchor distT="0" distB="0" distL="114300" distR="114300" simplePos="0" relativeHeight="251703296" behindDoc="0" locked="0" layoutInCell="1" allowOverlap="1" wp14:anchorId="3AD571FD" wp14:editId="2982D0D3">
            <wp:simplePos x="0" y="0"/>
            <wp:positionH relativeFrom="margin">
              <wp:posOffset>0</wp:posOffset>
            </wp:positionH>
            <wp:positionV relativeFrom="paragraph">
              <wp:posOffset>457200</wp:posOffset>
            </wp:positionV>
            <wp:extent cx="957580" cy="935990"/>
            <wp:effectExtent l="0" t="0" r="0" b="0"/>
            <wp:wrapSquare wrapText="bothSides"/>
            <wp:docPr id="62" name="Pictur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21"/>
                    <a:stretch>
                      <a:fillRect/>
                    </a:stretch>
                  </pic:blipFill>
                  <pic:spPr>
                    <a:xfrm>
                      <a:off x="0" y="0"/>
                      <a:ext cx="957580" cy="935990"/>
                    </a:xfrm>
                    <a:prstGeom prst="rect">
                      <a:avLst/>
                    </a:prstGeom>
                  </pic:spPr>
                </pic:pic>
              </a:graphicData>
            </a:graphic>
            <wp14:sizeRelH relativeFrom="margin">
              <wp14:pctWidth>0</wp14:pctWidth>
            </wp14:sizeRelH>
          </wp:anchor>
        </w:drawing>
      </w:r>
      <w:r w:rsidRPr="00E87ECF">
        <w:rPr>
          <w:noProof/>
        </w:rPr>
        <w:drawing>
          <wp:anchor distT="0" distB="0" distL="114300" distR="114300" simplePos="0" relativeHeight="251704320" behindDoc="0" locked="0" layoutInCell="1" allowOverlap="1" wp14:anchorId="1A92074C" wp14:editId="6F2E9D83">
            <wp:simplePos x="0" y="0"/>
            <wp:positionH relativeFrom="column">
              <wp:posOffset>3864610</wp:posOffset>
            </wp:positionH>
            <wp:positionV relativeFrom="paragraph">
              <wp:posOffset>447675</wp:posOffset>
            </wp:positionV>
            <wp:extent cx="867410" cy="935990"/>
            <wp:effectExtent l="0" t="0" r="8890" b="0"/>
            <wp:wrapSquare wrapText="bothSides"/>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22"/>
                    <a:stretch>
                      <a:fillRect/>
                    </a:stretch>
                  </pic:blipFill>
                  <pic:spPr>
                    <a:xfrm>
                      <a:off x="0" y="0"/>
                      <a:ext cx="867410" cy="935990"/>
                    </a:xfrm>
                    <a:prstGeom prst="rect">
                      <a:avLst/>
                    </a:prstGeom>
                  </pic:spPr>
                </pic:pic>
              </a:graphicData>
            </a:graphic>
            <wp14:sizeRelH relativeFrom="margin">
              <wp14:pctWidth>0</wp14:pctWidth>
            </wp14:sizeRelH>
          </wp:anchor>
        </w:drawing>
      </w:r>
      <w:r w:rsidRPr="00E87ECF">
        <w:rPr>
          <w:noProof/>
        </w:rPr>
        <w:drawing>
          <wp:anchor distT="0" distB="0" distL="114300" distR="114300" simplePos="0" relativeHeight="251705344" behindDoc="0" locked="0" layoutInCell="1" allowOverlap="1" wp14:anchorId="6A5D9F8D" wp14:editId="24BED2E5">
            <wp:simplePos x="0" y="0"/>
            <wp:positionH relativeFrom="column">
              <wp:posOffset>1268095</wp:posOffset>
            </wp:positionH>
            <wp:positionV relativeFrom="paragraph">
              <wp:posOffset>457200</wp:posOffset>
            </wp:positionV>
            <wp:extent cx="935990" cy="935990"/>
            <wp:effectExtent l="0" t="0" r="0" b="0"/>
            <wp:wrapSquare wrapText="bothSides"/>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23"/>
                    <a:stretch>
                      <a:fillRect/>
                    </a:stretch>
                  </pic:blipFill>
                  <pic:spPr>
                    <a:xfrm>
                      <a:off x="0" y="0"/>
                      <a:ext cx="935990" cy="935990"/>
                    </a:xfrm>
                    <a:prstGeom prst="rect">
                      <a:avLst/>
                    </a:prstGeom>
                  </pic:spPr>
                </pic:pic>
              </a:graphicData>
            </a:graphic>
            <wp14:sizeRelH relativeFrom="margin">
              <wp14:pctWidth>0</wp14:pctWidth>
            </wp14:sizeRelH>
          </wp:anchor>
        </w:drawing>
      </w:r>
    </w:p>
    <w:p w14:paraId="0CCC5109" w14:textId="77777777" w:rsidR="002C26F7" w:rsidRDefault="002C26F7" w:rsidP="00436D66">
      <w:pPr>
        <w:spacing w:before="240" w:after="0"/>
        <w:rPr>
          <w:b/>
          <w:bCs/>
          <w:color w:val="000000" w:themeColor="text1"/>
          <w:sz w:val="26"/>
          <w:szCs w:val="26"/>
        </w:rPr>
      </w:pPr>
    </w:p>
    <w:p w14:paraId="64F61063" w14:textId="76DCB9AE" w:rsidR="00A62B6B" w:rsidRDefault="00A62B6B" w:rsidP="0063113B">
      <w:pPr>
        <w:pStyle w:val="Highlight1"/>
      </w:pPr>
      <w:r w:rsidRPr="00CE073E">
        <w:t>Sexual harassment happens in person, over the phone and online</w:t>
      </w:r>
      <w:r>
        <w:t>, including via social media.</w:t>
      </w:r>
    </w:p>
    <w:p w14:paraId="669B759D" w14:textId="4F6BAC9F" w:rsidR="00A00B1F" w:rsidRPr="00A07978" w:rsidRDefault="00B50AC7" w:rsidP="00A62B6B">
      <w:pPr>
        <w:spacing w:before="240"/>
        <w:rPr>
          <w:b/>
          <w:bCs/>
          <w:color w:val="000000" w:themeColor="text1"/>
          <w:sz w:val="26"/>
          <w:szCs w:val="26"/>
        </w:rPr>
      </w:pPr>
      <w:r>
        <w:rPr>
          <w:noProof/>
          <w:szCs w:val="22"/>
        </w:rPr>
        <w:drawing>
          <wp:anchor distT="0" distB="0" distL="114300" distR="114300" simplePos="0" relativeHeight="251693056" behindDoc="0" locked="0" layoutInCell="1" allowOverlap="1" wp14:anchorId="73C2D998" wp14:editId="7991DF12">
            <wp:simplePos x="0" y="0"/>
            <wp:positionH relativeFrom="margin">
              <wp:posOffset>3829050</wp:posOffset>
            </wp:positionH>
            <wp:positionV relativeFrom="paragraph">
              <wp:posOffset>0</wp:posOffset>
            </wp:positionV>
            <wp:extent cx="1123200" cy="897342"/>
            <wp:effectExtent l="0" t="0" r="1270" b="0"/>
            <wp:wrapSquare wrapText="bothSides"/>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a:extLst>
                        <a:ext uri="{C183D7F6-B498-43B3-948B-1728B52AA6E4}">
                          <adec:decorative xmlns:adec="http://schemas.microsoft.com/office/drawing/2017/decorative" val="1"/>
                        </a:ext>
                      </a:extLst>
                    </pic:cNvPr>
                    <pic:cNvPicPr>
                      <a:picLocks noChangeAspect="1" noChangeArrowheads="1"/>
                    </pic:cNvPicPr>
                  </pic:nvPicPr>
                  <pic:blipFill rotWithShape="1">
                    <a:blip r:embed="rId24" r:link="rId25">
                      <a:extLst>
                        <a:ext uri="{28A0092B-C50C-407E-A947-70E740481C1C}">
                          <a14:useLocalDpi xmlns:a14="http://schemas.microsoft.com/office/drawing/2010/main" val="0"/>
                        </a:ext>
                      </a:extLst>
                    </a:blip>
                    <a:srcRect l="33730" t="17870" r="35764" b="23484"/>
                    <a:stretch/>
                  </pic:blipFill>
                  <pic:spPr bwMode="auto">
                    <a:xfrm>
                      <a:off x="0" y="0"/>
                      <a:ext cx="1123200" cy="8973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Cs w:val="22"/>
        </w:rPr>
        <w:drawing>
          <wp:anchor distT="0" distB="0" distL="114300" distR="114300" simplePos="0" relativeHeight="251692032" behindDoc="0" locked="0" layoutInCell="1" allowOverlap="1" wp14:anchorId="1F98552A" wp14:editId="6C279C1D">
            <wp:simplePos x="0" y="0"/>
            <wp:positionH relativeFrom="margin">
              <wp:posOffset>2348230</wp:posOffset>
            </wp:positionH>
            <wp:positionV relativeFrom="paragraph">
              <wp:posOffset>0</wp:posOffset>
            </wp:positionV>
            <wp:extent cx="1123200" cy="897342"/>
            <wp:effectExtent l="0" t="0" r="1270" b="0"/>
            <wp:wrapSquare wrapText="bothSides"/>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a:extLst>
                        <a:ext uri="{C183D7F6-B498-43B3-948B-1728B52AA6E4}">
                          <adec:decorative xmlns:adec="http://schemas.microsoft.com/office/drawing/2017/decorative" val="1"/>
                        </a:ext>
                      </a:extLst>
                    </pic:cNvPr>
                    <pic:cNvPicPr>
                      <a:picLocks noChangeAspect="1" noChangeArrowheads="1"/>
                    </pic:cNvPicPr>
                  </pic:nvPicPr>
                  <pic:blipFill rotWithShape="1">
                    <a:blip r:embed="rId24" r:link="rId25">
                      <a:extLst>
                        <a:ext uri="{28A0092B-C50C-407E-A947-70E740481C1C}">
                          <a14:useLocalDpi xmlns:a14="http://schemas.microsoft.com/office/drawing/2010/main" val="0"/>
                        </a:ext>
                      </a:extLst>
                    </a:blip>
                    <a:srcRect l="66964" t="17870" r="2530" b="23484"/>
                    <a:stretch/>
                  </pic:blipFill>
                  <pic:spPr bwMode="auto">
                    <a:xfrm>
                      <a:off x="0" y="0"/>
                      <a:ext cx="1123200" cy="8973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Cs w:val="22"/>
        </w:rPr>
        <w:drawing>
          <wp:anchor distT="0" distB="0" distL="114300" distR="114300" simplePos="0" relativeHeight="251691008" behindDoc="0" locked="0" layoutInCell="1" allowOverlap="1" wp14:anchorId="7FDE2B7B" wp14:editId="469CF800">
            <wp:simplePos x="0" y="0"/>
            <wp:positionH relativeFrom="margin">
              <wp:posOffset>971550</wp:posOffset>
            </wp:positionH>
            <wp:positionV relativeFrom="paragraph">
              <wp:posOffset>0</wp:posOffset>
            </wp:positionV>
            <wp:extent cx="1123200" cy="897342"/>
            <wp:effectExtent l="0" t="0" r="1270" b="0"/>
            <wp:wrapSquare wrapText="bothSides"/>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a:picLocks noChangeAspect="1" noChangeArrowheads="1"/>
                    </pic:cNvPicPr>
                  </pic:nvPicPr>
                  <pic:blipFill rotWithShape="1">
                    <a:blip r:embed="rId24" r:link="rId25">
                      <a:extLst>
                        <a:ext uri="{28A0092B-C50C-407E-A947-70E740481C1C}">
                          <a14:useLocalDpi xmlns:a14="http://schemas.microsoft.com/office/drawing/2010/main" val="0"/>
                        </a:ext>
                      </a:extLst>
                    </a:blip>
                    <a:srcRect t="17870" r="69494" b="23484"/>
                    <a:stretch/>
                  </pic:blipFill>
                  <pic:spPr bwMode="auto">
                    <a:xfrm>
                      <a:off x="0" y="0"/>
                      <a:ext cx="1123200" cy="8973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DA7473" w14:textId="77777777" w:rsidR="00D523F8" w:rsidRDefault="00D523F8">
      <w:pPr>
        <w:adjustRightInd/>
        <w:snapToGrid/>
        <w:spacing w:after="0" w:line="240" w:lineRule="atLeast"/>
        <w:rPr>
          <w:rFonts w:asciiTheme="majorHAnsi" w:eastAsiaTheme="majorEastAsia" w:hAnsiTheme="majorHAnsi"/>
          <w:b/>
          <w:bCs/>
          <w:iCs/>
          <w:color w:val="000000" w:themeColor="text1"/>
          <w:kern w:val="32"/>
          <w:sz w:val="30"/>
        </w:rPr>
      </w:pPr>
      <w:bookmarkStart w:id="2" w:name="_The_definition_of_1"/>
      <w:bookmarkEnd w:id="2"/>
      <w:r>
        <w:rPr>
          <w:color w:val="000000" w:themeColor="text1"/>
        </w:rPr>
        <w:br w:type="page"/>
      </w:r>
    </w:p>
    <w:p w14:paraId="4EDF8B7E" w14:textId="6C5E5471" w:rsidR="00A62B6B" w:rsidRPr="00CE073E" w:rsidRDefault="00A62B6B" w:rsidP="00A62B6B">
      <w:pPr>
        <w:pStyle w:val="Heading1"/>
        <w:rPr>
          <w:color w:val="000000" w:themeColor="text1"/>
        </w:rPr>
      </w:pPr>
      <w:r>
        <w:rPr>
          <w:color w:val="000000" w:themeColor="text1"/>
        </w:rPr>
        <w:lastRenderedPageBreak/>
        <w:t>The definition of w</w:t>
      </w:r>
      <w:r w:rsidRPr="000F71C1">
        <w:rPr>
          <w:color w:val="000000" w:themeColor="text1"/>
        </w:rPr>
        <w:t>orkplace</w:t>
      </w:r>
      <w:r w:rsidRPr="00CE073E">
        <w:rPr>
          <w:color w:val="000000" w:themeColor="text1"/>
        </w:rPr>
        <w:t xml:space="preserve"> sexual harassment</w:t>
      </w:r>
    </w:p>
    <w:p w14:paraId="70F73F55" w14:textId="77777777" w:rsidR="00A62B6B" w:rsidRPr="00AB1713" w:rsidRDefault="00A62B6B" w:rsidP="007340AA">
      <w:pPr>
        <w:pStyle w:val="Highlight1"/>
        <w:rPr>
          <w:i/>
          <w:iCs/>
        </w:rPr>
      </w:pPr>
      <w:r w:rsidRPr="00AB1713">
        <w:t>If sexual harassment occurs at, or in connection with</w:t>
      </w:r>
      <w:r>
        <w:t>,</w:t>
      </w:r>
      <w:r w:rsidRPr="00AB1713">
        <w:t xml:space="preserve"> work then it is against the law. </w:t>
      </w:r>
    </w:p>
    <w:p w14:paraId="5845828F" w14:textId="77777777" w:rsidR="00A62B6B" w:rsidRDefault="00A62B6B" w:rsidP="00A62B6B">
      <w:pPr>
        <w:spacing w:after="0"/>
        <w:rPr>
          <w:color w:val="000000" w:themeColor="text1"/>
          <w:szCs w:val="22"/>
        </w:rPr>
      </w:pPr>
      <w:r>
        <w:rPr>
          <w:color w:val="000000" w:themeColor="text1"/>
          <w:szCs w:val="22"/>
        </w:rPr>
        <w:t>Sexual harassment is against the law if it happens:</w:t>
      </w:r>
    </w:p>
    <w:p w14:paraId="7DAE8A54" w14:textId="77777777" w:rsidR="00A62B6B" w:rsidRDefault="00A62B6B" w:rsidP="00A62B6B">
      <w:pPr>
        <w:pStyle w:val="ListBullet"/>
        <w:rPr>
          <w:szCs w:val="16"/>
        </w:rPr>
      </w:pPr>
      <w:r>
        <w:rPr>
          <w:szCs w:val="16"/>
        </w:rPr>
        <w:t>between individuals who have a particular workplace relationship, or</w:t>
      </w:r>
    </w:p>
    <w:p w14:paraId="2BFDA550" w14:textId="32D173CB" w:rsidR="00A62B6B" w:rsidRPr="00AA3200" w:rsidRDefault="00A777EC" w:rsidP="00A62B6B">
      <w:pPr>
        <w:pStyle w:val="ListBullet"/>
        <w:rPr>
          <w:szCs w:val="16"/>
        </w:rPr>
      </w:pPr>
      <w:r w:rsidRPr="006B2A69">
        <w:rPr>
          <w:noProof/>
          <w:szCs w:val="22"/>
        </w:rPr>
        <mc:AlternateContent>
          <mc:Choice Requires="wpg">
            <w:drawing>
              <wp:anchor distT="0" distB="0" distL="114300" distR="114300" simplePos="0" relativeHeight="251683840" behindDoc="0" locked="0" layoutInCell="1" allowOverlap="1" wp14:anchorId="45511EDB" wp14:editId="1F126E0E">
                <wp:simplePos x="0" y="0"/>
                <wp:positionH relativeFrom="margin">
                  <wp:align>right</wp:align>
                </wp:positionH>
                <wp:positionV relativeFrom="paragraph">
                  <wp:posOffset>163830</wp:posOffset>
                </wp:positionV>
                <wp:extent cx="2069465" cy="2538730"/>
                <wp:effectExtent l="0" t="0" r="6985" b="0"/>
                <wp:wrapSquare wrapText="bothSides"/>
                <wp:docPr id="10" name="Group 10" descr="A ‘worker’ is anyone who carries out work for an employer or business. This includes full-time, part-time and casual workers, workers on probation, contract-based workers, self-employed workers, interns, apprentices, students and volunteers (unless the organisation is run entirely by volunteers)."/>
                <wp:cNvGraphicFramePr/>
                <a:graphic xmlns:a="http://schemas.openxmlformats.org/drawingml/2006/main">
                  <a:graphicData uri="http://schemas.microsoft.com/office/word/2010/wordprocessingGroup">
                    <wpg:wgp>
                      <wpg:cNvGrpSpPr/>
                      <wpg:grpSpPr>
                        <a:xfrm>
                          <a:off x="0" y="0"/>
                          <a:ext cx="2069465" cy="2538919"/>
                          <a:chOff x="0" y="0"/>
                          <a:chExt cx="1738800" cy="1623565"/>
                        </a:xfrm>
                      </wpg:grpSpPr>
                      <wps:wsp>
                        <wps:cNvPr id="11" name="Rectangle 11"/>
                        <wps:cNvSpPr/>
                        <wps:spPr>
                          <a:xfrm>
                            <a:off x="0" y="0"/>
                            <a:ext cx="1738800" cy="2880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descr="A ‘worker’ is anyone who carries out work for an employer or business. This includes full-time, part-time and casual workers, workers on probation, contract-based workers, self-employed workers, interns, apprentices, students and volunteers (unless the organisation is run entirely by volunteers)."/>
                        <wps:cNvSpPr/>
                        <wps:spPr>
                          <a:xfrm>
                            <a:off x="0" y="29080"/>
                            <a:ext cx="1738630" cy="1594485"/>
                          </a:xfrm>
                          <a:prstGeom prst="rect">
                            <a:avLst/>
                          </a:prstGeom>
                          <a:solidFill>
                            <a:srgbClr val="EDF5F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9AE2F0" w14:textId="77777777" w:rsidR="00A62B6B" w:rsidRPr="00A777EC" w:rsidRDefault="00A62B6B" w:rsidP="00A62B6B">
                              <w:pPr>
                                <w:pStyle w:val="pf0"/>
                                <w:rPr>
                                  <w:rFonts w:asciiTheme="majorHAnsi" w:hAnsiTheme="majorHAnsi" w:cstheme="majorHAnsi"/>
                                </w:rPr>
                              </w:pPr>
                              <w:r w:rsidRPr="00A777EC">
                                <w:rPr>
                                  <w:rStyle w:val="cf01"/>
                                  <w:rFonts w:asciiTheme="majorHAnsi" w:hAnsiTheme="majorHAnsi" w:cstheme="majorHAnsi"/>
                                  <w:sz w:val="22"/>
                                  <w:szCs w:val="22"/>
                                </w:rPr>
                                <w:t>A ‘</w:t>
                              </w:r>
                              <w:r w:rsidRPr="00A777EC">
                                <w:rPr>
                                  <w:rStyle w:val="cf01"/>
                                  <w:rFonts w:asciiTheme="majorHAnsi" w:hAnsiTheme="majorHAnsi" w:cstheme="majorHAnsi"/>
                                  <w:b/>
                                  <w:bCs/>
                                  <w:sz w:val="22"/>
                                  <w:szCs w:val="22"/>
                                </w:rPr>
                                <w:t>worker’</w:t>
                              </w:r>
                              <w:r w:rsidRPr="00A777EC">
                                <w:rPr>
                                  <w:rStyle w:val="cf01"/>
                                  <w:rFonts w:asciiTheme="majorHAnsi" w:hAnsiTheme="majorHAnsi" w:cstheme="majorHAnsi"/>
                                  <w:sz w:val="22"/>
                                  <w:szCs w:val="22"/>
                                </w:rPr>
                                <w:t xml:space="preserve"> is anyone who carries out work for an employer or business. This includes full-time, </w:t>
                              </w:r>
                              <w:proofErr w:type="gramStart"/>
                              <w:r w:rsidRPr="00A777EC">
                                <w:rPr>
                                  <w:rStyle w:val="cf01"/>
                                  <w:rFonts w:asciiTheme="majorHAnsi" w:hAnsiTheme="majorHAnsi" w:cstheme="majorHAnsi"/>
                                  <w:sz w:val="22"/>
                                  <w:szCs w:val="22"/>
                                </w:rPr>
                                <w:t>part-time</w:t>
                              </w:r>
                              <w:proofErr w:type="gramEnd"/>
                              <w:r w:rsidRPr="00A777EC">
                                <w:rPr>
                                  <w:rStyle w:val="cf01"/>
                                  <w:rFonts w:asciiTheme="majorHAnsi" w:hAnsiTheme="majorHAnsi" w:cstheme="majorHAnsi"/>
                                  <w:sz w:val="22"/>
                                  <w:szCs w:val="22"/>
                                </w:rPr>
                                <w:t xml:space="preserve"> and casual workers, workers on probation, contract-based workers, self-employed workers, interns, apprentices, students and volunteers (unless the organisation is run entirely by volunteers).</w:t>
                              </w:r>
                            </w:p>
                            <w:p w14:paraId="7B00E3AE" w14:textId="77777777" w:rsidR="00A62B6B" w:rsidRDefault="00A62B6B" w:rsidP="00A62B6B">
                              <w:pPr>
                                <w:pStyle w:val="Pull-outText"/>
                              </w:pPr>
                            </w:p>
                          </w:txbxContent>
                        </wps:txbx>
                        <wps:bodyPr rot="0" spcFirstLastPara="0" vertOverflow="overflow" horzOverflow="overflow" vert="horz" wrap="square" lIns="144000" tIns="90000" rIns="144000" bIns="90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511EDB" id="Group 10" o:spid="_x0000_s1034" alt="A ‘worker’ is anyone who carries out work for an employer or business. This includes full-time, part-time and casual workers, workers on probation, contract-based workers, self-employed workers, interns, apprentices, students and volunteers (unless the organisation is run entirely by volunteers)." style="position:absolute;left:0;text-align:left;margin-left:111.75pt;margin-top:12.9pt;width:162.95pt;height:199.9pt;z-index:251683840;mso-position-horizontal:right;mso-position-horizontal-relative:margin;mso-position-vertical-relative:text;mso-width-relative:margin;mso-height-relative:margin" coordsize="17388,16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">
                <v:rect id="Rectangle 11" o:spid="_x0000_s1035" style="position:absolute;width:173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" fillcolor="#e07a5e [3207]" stroked="f" strokeweight="2pt"/>
                <v:rect id="Rectangle 12" o:spid="_x0000_s1036" alt="A ‘worker’ is anyone who carries out work for an employer or business. This includes full-time, part-time and casual workers, workers on probation, contract-based workers, self-employed workers, interns, apprentices, students and volunteers (unless the organisation is run entirely by volunteers)." style="position:absolute;top:290;width:17386;height:15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" fillcolor="#edf5fa" stroked="f" strokeweight="2pt">
                  <v:textbox inset="4mm,2.5mm,4mm,2.5mm">
                    <w:txbxContent>
                      <w:p w14:paraId="329AE2F0" w14:textId="77777777" w:rsidR="00A62B6B" w:rsidRPr="00A777EC" w:rsidRDefault="00A62B6B" w:rsidP="00A62B6B">
                        <w:pPr>
                          <w:pStyle w:val="pf0"/>
                          <w:rPr>
                            <w:rFonts w:asciiTheme="majorHAnsi" w:hAnsiTheme="majorHAnsi" w:cstheme="majorHAnsi"/>
                          </w:rPr>
                        </w:pPr>
                        <w:r w:rsidRPr="00A777EC">
                          <w:rPr>
                            <w:rStyle w:val="cf01"/>
                            <w:rFonts w:asciiTheme="majorHAnsi" w:hAnsiTheme="majorHAnsi" w:cstheme="majorHAnsi"/>
                            <w:sz w:val="22"/>
                            <w:szCs w:val="22"/>
                          </w:rPr>
                          <w:t>A ‘</w:t>
                        </w:r>
                        <w:r w:rsidRPr="00A777EC">
                          <w:rPr>
                            <w:rStyle w:val="cf01"/>
                            <w:rFonts w:asciiTheme="majorHAnsi" w:hAnsiTheme="majorHAnsi" w:cstheme="majorHAnsi"/>
                            <w:b/>
                            <w:bCs/>
                            <w:sz w:val="22"/>
                            <w:szCs w:val="22"/>
                          </w:rPr>
                          <w:t>worker’</w:t>
                        </w:r>
                        <w:r w:rsidRPr="00A777EC">
                          <w:rPr>
                            <w:rStyle w:val="cf01"/>
                            <w:rFonts w:asciiTheme="majorHAnsi" w:hAnsiTheme="majorHAnsi" w:cstheme="majorHAnsi"/>
                            <w:sz w:val="22"/>
                            <w:szCs w:val="22"/>
                          </w:rPr>
                          <w:t xml:space="preserve"> is anyone who carries out work for an employer or business. This includes full-time, part-time and casual workers, workers on probation, contract-based workers, self-employed workers, interns, apprentices, students and volunteers (unless the organisation is run entirely by volunteers).</w:t>
                        </w:r>
                      </w:p>
                      <w:p w14:paraId="7B00E3AE" w14:textId="77777777" w:rsidR="00A62B6B" w:rsidRDefault="00A62B6B" w:rsidP="00A62B6B">
                        <w:pPr>
                          <w:pStyle w:val="Pull-outText"/>
                        </w:pPr>
                      </w:p>
                    </w:txbxContent>
                  </v:textbox>
                </v:rect>
                <w10:wrap type="square" anchorx="margin"/>
              </v:group>
            </w:pict>
          </mc:Fallback>
        </mc:AlternateContent>
      </w:r>
      <w:r w:rsidR="00A62B6B">
        <w:rPr>
          <w:szCs w:val="16"/>
        </w:rPr>
        <w:t>during work, or in connection with work.</w:t>
      </w:r>
    </w:p>
    <w:p w14:paraId="3CBBBE03" w14:textId="67DA0A7E" w:rsidR="00A62B6B" w:rsidRDefault="00A62B6B" w:rsidP="00A62B6B">
      <w:pPr>
        <w:pStyle w:val="Heading3"/>
        <w:spacing w:before="240"/>
      </w:pPr>
      <w:r>
        <w:t>Workplace relationships</w:t>
      </w:r>
    </w:p>
    <w:p w14:paraId="09754BAA" w14:textId="77777777" w:rsidR="00A62B6B" w:rsidRPr="00AA3200" w:rsidRDefault="00A62B6B" w:rsidP="00A62B6B">
      <w:pPr>
        <w:pStyle w:val="ListBullet"/>
        <w:numPr>
          <w:ilvl w:val="0"/>
          <w:numId w:val="0"/>
        </w:numPr>
        <w:rPr>
          <w:szCs w:val="16"/>
        </w:rPr>
      </w:pPr>
      <w:r>
        <w:t xml:space="preserve"> </w:t>
      </w:r>
      <w:r w:rsidRPr="00AA3200">
        <w:rPr>
          <w:color w:val="000000" w:themeColor="text1"/>
          <w:szCs w:val="20"/>
        </w:rPr>
        <w:t>Regardless of whether it happens in the workplace, or elsewhere, it is against the law for:</w:t>
      </w:r>
    </w:p>
    <w:p w14:paraId="73E472AD" w14:textId="77777777" w:rsidR="00A62B6B" w:rsidRPr="006A5166" w:rsidRDefault="00A62B6B" w:rsidP="00A62B6B">
      <w:pPr>
        <w:pStyle w:val="ListBullet"/>
        <w:rPr>
          <w:szCs w:val="22"/>
        </w:rPr>
      </w:pPr>
      <w:r w:rsidRPr="006A5166">
        <w:rPr>
          <w:szCs w:val="22"/>
        </w:rPr>
        <w:t xml:space="preserve"> an employer to sexually harass a worker, or anyone seeking to become a worker</w:t>
      </w:r>
    </w:p>
    <w:p w14:paraId="1E104059" w14:textId="77777777" w:rsidR="00A62B6B" w:rsidRDefault="00A62B6B" w:rsidP="00A62B6B">
      <w:pPr>
        <w:pStyle w:val="ListBullet"/>
        <w:rPr>
          <w:szCs w:val="22"/>
        </w:rPr>
      </w:pPr>
      <w:r w:rsidRPr="006A5166">
        <w:rPr>
          <w:szCs w:val="22"/>
        </w:rPr>
        <w:t>a worker to sexually harass another worker</w:t>
      </w:r>
      <w:r>
        <w:rPr>
          <w:szCs w:val="22"/>
        </w:rPr>
        <w:t>*</w:t>
      </w:r>
      <w:r w:rsidRPr="006A5166">
        <w:rPr>
          <w:szCs w:val="22"/>
        </w:rPr>
        <w:t>, or anyone seeking to become a worker.</w:t>
      </w:r>
    </w:p>
    <w:p w14:paraId="70816694" w14:textId="77777777" w:rsidR="00A62B6B" w:rsidRPr="006A5166" w:rsidRDefault="00A62B6B" w:rsidP="00A62B6B">
      <w:pPr>
        <w:pStyle w:val="ListBullet"/>
        <w:numPr>
          <w:ilvl w:val="0"/>
          <w:numId w:val="0"/>
        </w:numPr>
        <w:rPr>
          <w:szCs w:val="22"/>
        </w:rPr>
      </w:pPr>
      <w:r>
        <w:rPr>
          <w:szCs w:val="22"/>
        </w:rPr>
        <w:t>* Another worker could be a manager. It could also be a worker who is more senior, less senior, or at the same level as you.</w:t>
      </w:r>
    </w:p>
    <w:p w14:paraId="2F492A36" w14:textId="77777777" w:rsidR="00A62B6B" w:rsidRDefault="00A62B6B" w:rsidP="00A62B6B">
      <w:pPr>
        <w:pStyle w:val="Heading3"/>
        <w:spacing w:before="240"/>
      </w:pPr>
      <w:r>
        <w:t>In connection with the workplace</w:t>
      </w:r>
    </w:p>
    <w:p w14:paraId="24E52991" w14:textId="77777777" w:rsidR="00A62B6B" w:rsidRPr="00345E40" w:rsidRDefault="00A62B6B" w:rsidP="00A62B6B">
      <w:pPr>
        <w:pStyle w:val="ListBullet"/>
        <w:numPr>
          <w:ilvl w:val="0"/>
          <w:numId w:val="0"/>
        </w:numPr>
        <w:rPr>
          <w:szCs w:val="22"/>
        </w:rPr>
      </w:pPr>
      <w:r>
        <w:rPr>
          <w:szCs w:val="22"/>
        </w:rPr>
        <w:t>T</w:t>
      </w:r>
      <w:r w:rsidRPr="00345E40">
        <w:rPr>
          <w:szCs w:val="22"/>
        </w:rPr>
        <w:t>here are also people other than workers and employers in the workplace</w:t>
      </w:r>
      <w:r>
        <w:rPr>
          <w:szCs w:val="22"/>
        </w:rPr>
        <w:t xml:space="preserve"> (for example, clients, </w:t>
      </w:r>
      <w:proofErr w:type="gramStart"/>
      <w:r>
        <w:rPr>
          <w:szCs w:val="22"/>
        </w:rPr>
        <w:t>customers</w:t>
      </w:r>
      <w:proofErr w:type="gramEnd"/>
      <w:r>
        <w:rPr>
          <w:szCs w:val="22"/>
        </w:rPr>
        <w:t xml:space="preserve"> and contractors). The law protects you from workplace sexual harassment by these people as well)</w:t>
      </w:r>
      <w:r w:rsidRPr="00345E40">
        <w:rPr>
          <w:szCs w:val="22"/>
        </w:rPr>
        <w:t>. A workplace includes any place where work is done and includes any place where a worker goes, or is likely to be, while working. This includes:</w:t>
      </w:r>
    </w:p>
    <w:p w14:paraId="06787240" w14:textId="77777777" w:rsidR="00A62B6B" w:rsidRDefault="00A62B6B" w:rsidP="00A62B6B">
      <w:pPr>
        <w:pStyle w:val="ListBullet"/>
        <w:rPr>
          <w:szCs w:val="22"/>
        </w:rPr>
      </w:pPr>
      <w:r>
        <w:rPr>
          <w:szCs w:val="22"/>
        </w:rPr>
        <w:t xml:space="preserve">your main place of work (for example, a store, </w:t>
      </w:r>
      <w:proofErr w:type="gramStart"/>
      <w:r>
        <w:rPr>
          <w:szCs w:val="22"/>
        </w:rPr>
        <w:t>office</w:t>
      </w:r>
      <w:proofErr w:type="gramEnd"/>
      <w:r>
        <w:rPr>
          <w:szCs w:val="22"/>
        </w:rPr>
        <w:t xml:space="preserve"> or business)</w:t>
      </w:r>
    </w:p>
    <w:p w14:paraId="55C3BB2B" w14:textId="77777777" w:rsidR="00A62B6B" w:rsidRPr="006A5166" w:rsidRDefault="00A62B6B" w:rsidP="00A62B6B">
      <w:pPr>
        <w:pStyle w:val="ListBullet"/>
        <w:rPr>
          <w:szCs w:val="22"/>
        </w:rPr>
      </w:pPr>
      <w:r w:rsidRPr="006A5166">
        <w:rPr>
          <w:szCs w:val="22"/>
        </w:rPr>
        <w:t xml:space="preserve">common areas (for example lifts, reception areas, corridors, </w:t>
      </w:r>
      <w:proofErr w:type="gramStart"/>
      <w:r w:rsidRPr="006A5166">
        <w:rPr>
          <w:szCs w:val="22"/>
        </w:rPr>
        <w:t>kitchens</w:t>
      </w:r>
      <w:proofErr w:type="gramEnd"/>
      <w:r w:rsidRPr="006A5166">
        <w:rPr>
          <w:szCs w:val="22"/>
        </w:rPr>
        <w:t xml:space="preserve"> and bathrooms)</w:t>
      </w:r>
    </w:p>
    <w:p w14:paraId="50F04A1F" w14:textId="77777777" w:rsidR="00A62B6B" w:rsidRPr="006A5166" w:rsidRDefault="00A62B6B" w:rsidP="00A62B6B">
      <w:pPr>
        <w:pStyle w:val="ListBullet"/>
        <w:rPr>
          <w:szCs w:val="22"/>
        </w:rPr>
      </w:pPr>
      <w:r w:rsidRPr="006A5166">
        <w:rPr>
          <w:szCs w:val="22"/>
        </w:rPr>
        <w:t xml:space="preserve">your home or another </w:t>
      </w:r>
      <w:proofErr w:type="gramStart"/>
      <w:r w:rsidRPr="006A5166">
        <w:rPr>
          <w:szCs w:val="22"/>
        </w:rPr>
        <w:t>location, if</w:t>
      </w:r>
      <w:proofErr w:type="gramEnd"/>
      <w:r w:rsidRPr="006A5166">
        <w:rPr>
          <w:szCs w:val="22"/>
        </w:rPr>
        <w:t xml:space="preserve"> you are working remotely</w:t>
      </w:r>
    </w:p>
    <w:p w14:paraId="2D585783" w14:textId="77777777" w:rsidR="00A62B6B" w:rsidRPr="006A5166" w:rsidRDefault="00A62B6B" w:rsidP="00A62B6B">
      <w:pPr>
        <w:pStyle w:val="ListBullet"/>
        <w:rPr>
          <w:szCs w:val="22"/>
        </w:rPr>
      </w:pPr>
      <w:r w:rsidRPr="006A5166">
        <w:rPr>
          <w:szCs w:val="22"/>
        </w:rPr>
        <w:t>agency or on-call work (for example, where you travel to different places or other people’s homes to do your work)</w:t>
      </w:r>
    </w:p>
    <w:p w14:paraId="312204AC" w14:textId="77777777" w:rsidR="00A62B6B" w:rsidRPr="006A5166" w:rsidRDefault="00A62B6B" w:rsidP="00A62B6B">
      <w:pPr>
        <w:pStyle w:val="ListBullet"/>
        <w:rPr>
          <w:szCs w:val="22"/>
        </w:rPr>
      </w:pPr>
      <w:r w:rsidRPr="006A5166">
        <w:rPr>
          <w:szCs w:val="22"/>
        </w:rPr>
        <w:t xml:space="preserve">conferences, </w:t>
      </w:r>
      <w:proofErr w:type="gramStart"/>
      <w:r w:rsidRPr="006A5166">
        <w:rPr>
          <w:szCs w:val="22"/>
        </w:rPr>
        <w:t>training</w:t>
      </w:r>
      <w:proofErr w:type="gramEnd"/>
      <w:r w:rsidRPr="006A5166">
        <w:rPr>
          <w:szCs w:val="22"/>
        </w:rPr>
        <w:t xml:space="preserve"> and other professional development programs, whether onsite or offsite</w:t>
      </w:r>
    </w:p>
    <w:p w14:paraId="011A0A4A" w14:textId="77777777" w:rsidR="00A62B6B" w:rsidRPr="006A5166" w:rsidRDefault="00A62B6B" w:rsidP="00A62B6B">
      <w:pPr>
        <w:pStyle w:val="ListBullet"/>
        <w:rPr>
          <w:szCs w:val="22"/>
        </w:rPr>
      </w:pPr>
      <w:r w:rsidRPr="006A5166">
        <w:rPr>
          <w:szCs w:val="22"/>
        </w:rPr>
        <w:t xml:space="preserve">transportation, </w:t>
      </w:r>
      <w:proofErr w:type="gramStart"/>
      <w:r w:rsidRPr="006A5166">
        <w:rPr>
          <w:szCs w:val="22"/>
        </w:rPr>
        <w:t>travel</w:t>
      </w:r>
      <w:proofErr w:type="gramEnd"/>
      <w:r w:rsidRPr="006A5166">
        <w:rPr>
          <w:szCs w:val="22"/>
        </w:rPr>
        <w:t xml:space="preserve"> and accommodation, if you are travelling for work</w:t>
      </w:r>
    </w:p>
    <w:p w14:paraId="5F095727" w14:textId="77777777" w:rsidR="00A62B6B" w:rsidRDefault="00A62B6B" w:rsidP="00A62B6B">
      <w:pPr>
        <w:pStyle w:val="ListBullet"/>
        <w:rPr>
          <w:szCs w:val="22"/>
        </w:rPr>
      </w:pPr>
      <w:r w:rsidRPr="006A5166">
        <w:rPr>
          <w:szCs w:val="22"/>
        </w:rPr>
        <w:t>work social and networking events.</w:t>
      </w:r>
    </w:p>
    <w:p w14:paraId="3D40AC7B" w14:textId="2916FB5E" w:rsidR="00465F9E" w:rsidRDefault="00A62B6B" w:rsidP="00A62B6B">
      <w:pPr>
        <w:pStyle w:val="ListBullet"/>
        <w:numPr>
          <w:ilvl w:val="0"/>
          <w:numId w:val="0"/>
        </w:numPr>
        <w:rPr>
          <w:szCs w:val="22"/>
        </w:rPr>
      </w:pPr>
      <w:r>
        <w:rPr>
          <w:szCs w:val="22"/>
        </w:rPr>
        <w:t>If you are sexually harassed while you are at any of these places in connection with your work, it can still be against the law.</w:t>
      </w:r>
    </w:p>
    <w:p w14:paraId="41985AE7" w14:textId="77777777" w:rsidR="00465F9E" w:rsidRDefault="00465F9E" w:rsidP="00465F9E">
      <w:pPr>
        <w:pStyle w:val="Heading1"/>
        <w:spacing w:before="240"/>
        <w:rPr>
          <w:color w:val="000000" w:themeColor="text1"/>
        </w:rPr>
      </w:pPr>
      <w:bookmarkStart w:id="3" w:name="_Other_workplace_rights"/>
      <w:bookmarkEnd w:id="3"/>
      <w:r>
        <w:rPr>
          <w:color w:val="000000" w:themeColor="text1"/>
        </w:rPr>
        <w:lastRenderedPageBreak/>
        <w:t>Other workplace rights</w:t>
      </w:r>
    </w:p>
    <w:p w14:paraId="0CE42AA9" w14:textId="77777777" w:rsidR="00465F9E" w:rsidRDefault="00465F9E" w:rsidP="00465F9E">
      <w:r>
        <w:t>Australian laws say that everyone has the right to be safe at work. Workplace sexual harassment is against the law. It is also against the law for your employer to treat you unfairly, or to punish you, because you:</w:t>
      </w:r>
    </w:p>
    <w:p w14:paraId="28454799" w14:textId="77777777" w:rsidR="00465F9E" w:rsidRPr="00104D67" w:rsidRDefault="00465F9E" w:rsidP="00465F9E">
      <w:pPr>
        <w:pStyle w:val="ListBullet"/>
        <w:rPr>
          <w:szCs w:val="16"/>
        </w:rPr>
      </w:pPr>
      <w:r w:rsidRPr="00104D67">
        <w:rPr>
          <w:szCs w:val="16"/>
        </w:rPr>
        <w:t>made</w:t>
      </w:r>
      <w:r>
        <w:rPr>
          <w:szCs w:val="16"/>
        </w:rPr>
        <w:t>, or did not make,</w:t>
      </w:r>
      <w:r w:rsidRPr="00104D67">
        <w:rPr>
          <w:szCs w:val="16"/>
        </w:rPr>
        <w:t xml:space="preserve"> a complaint about workplace sexual harassment </w:t>
      </w:r>
    </w:p>
    <w:p w14:paraId="04D886E3" w14:textId="77777777" w:rsidR="00465F9E" w:rsidRPr="00104D67" w:rsidRDefault="00465F9E" w:rsidP="00465F9E">
      <w:pPr>
        <w:pStyle w:val="ListBullet"/>
        <w:rPr>
          <w:szCs w:val="16"/>
        </w:rPr>
      </w:pPr>
      <w:r w:rsidRPr="00104D67">
        <w:rPr>
          <w:szCs w:val="16"/>
        </w:rPr>
        <w:t>proposed to make a complaint</w:t>
      </w:r>
    </w:p>
    <w:p w14:paraId="01BB5ED4" w14:textId="77777777" w:rsidR="00465F9E" w:rsidRPr="00104D67" w:rsidRDefault="00465F9E" w:rsidP="00465F9E">
      <w:pPr>
        <w:pStyle w:val="ListBullet"/>
        <w:rPr>
          <w:szCs w:val="16"/>
        </w:rPr>
      </w:pPr>
      <w:r w:rsidRPr="00104D67">
        <w:rPr>
          <w:szCs w:val="16"/>
        </w:rPr>
        <w:t xml:space="preserve">helped someone else make a complaint </w:t>
      </w:r>
    </w:p>
    <w:p w14:paraId="0C318C83" w14:textId="77777777" w:rsidR="00465F9E" w:rsidRPr="00104D67" w:rsidRDefault="00465F9E" w:rsidP="00465F9E">
      <w:pPr>
        <w:pStyle w:val="ListBullet"/>
        <w:rPr>
          <w:szCs w:val="16"/>
        </w:rPr>
      </w:pPr>
      <w:r w:rsidRPr="00104D67">
        <w:rPr>
          <w:szCs w:val="16"/>
        </w:rPr>
        <w:t xml:space="preserve">raised an issue about sexual harassment in your workplace. </w:t>
      </w:r>
    </w:p>
    <w:p w14:paraId="63E8387C" w14:textId="77777777" w:rsidR="00465F9E" w:rsidRPr="00C37DAD" w:rsidRDefault="00465F9E" w:rsidP="00465F9E">
      <w:pPr>
        <w:spacing w:before="240"/>
        <w:rPr>
          <w:szCs w:val="22"/>
        </w:rPr>
      </w:pPr>
      <w:r w:rsidRPr="00C37DAD">
        <w:rPr>
          <w:szCs w:val="22"/>
        </w:rPr>
        <w:t xml:space="preserve">Some examples of unfair treatment include: </w:t>
      </w:r>
    </w:p>
    <w:p w14:paraId="5ECBD509" w14:textId="77777777" w:rsidR="00465F9E" w:rsidRPr="00C37DAD" w:rsidRDefault="00465F9E" w:rsidP="00465F9E">
      <w:pPr>
        <w:pStyle w:val="ListBullet"/>
        <w:rPr>
          <w:szCs w:val="22"/>
        </w:rPr>
      </w:pPr>
      <w:r w:rsidRPr="00C37DAD">
        <w:rPr>
          <w:szCs w:val="22"/>
        </w:rPr>
        <w:t>ending your employment</w:t>
      </w:r>
    </w:p>
    <w:p w14:paraId="4CB8AFAF" w14:textId="77777777" w:rsidR="00465F9E" w:rsidRPr="00C37DAD" w:rsidRDefault="00465F9E" w:rsidP="00465F9E">
      <w:pPr>
        <w:pStyle w:val="ListBullet"/>
        <w:rPr>
          <w:szCs w:val="22"/>
        </w:rPr>
      </w:pPr>
      <w:r w:rsidRPr="00C37DAD">
        <w:rPr>
          <w:szCs w:val="22"/>
        </w:rPr>
        <w:t>offering you fewer shifts</w:t>
      </w:r>
      <w:r>
        <w:rPr>
          <w:szCs w:val="22"/>
        </w:rPr>
        <w:t xml:space="preserve"> or fewer hours</w:t>
      </w:r>
    </w:p>
    <w:p w14:paraId="64389840" w14:textId="77777777" w:rsidR="00465F9E" w:rsidRPr="00C37DAD" w:rsidRDefault="00465F9E" w:rsidP="00465F9E">
      <w:pPr>
        <w:pStyle w:val="ListBullet"/>
        <w:rPr>
          <w:szCs w:val="22"/>
        </w:rPr>
      </w:pPr>
      <w:r w:rsidRPr="00C37DAD">
        <w:rPr>
          <w:szCs w:val="22"/>
        </w:rPr>
        <w:t>not allowing you to attend training</w:t>
      </w:r>
    </w:p>
    <w:p w14:paraId="6A35BA9F" w14:textId="77777777" w:rsidR="00465F9E" w:rsidRDefault="00465F9E" w:rsidP="00465F9E">
      <w:pPr>
        <w:pStyle w:val="ListBullet"/>
        <w:rPr>
          <w:szCs w:val="22"/>
        </w:rPr>
      </w:pPr>
      <w:r>
        <w:rPr>
          <w:szCs w:val="22"/>
        </w:rPr>
        <w:t>threatening you to try</w:t>
      </w:r>
      <w:r w:rsidRPr="00C37DAD">
        <w:rPr>
          <w:szCs w:val="22"/>
        </w:rPr>
        <w:t xml:space="preserve"> to stop you from making a complaint.</w:t>
      </w:r>
    </w:p>
    <w:p w14:paraId="0DF16861" w14:textId="77777777" w:rsidR="00C0373F" w:rsidRDefault="00C0373F" w:rsidP="00C0373F">
      <w:pPr>
        <w:pStyle w:val="ListBullet"/>
        <w:numPr>
          <w:ilvl w:val="0"/>
          <w:numId w:val="0"/>
        </w:numPr>
        <w:ind w:left="397" w:hanging="397"/>
        <w:rPr>
          <w:szCs w:val="22"/>
        </w:rPr>
      </w:pPr>
    </w:p>
    <w:p w14:paraId="5254DDED" w14:textId="77777777" w:rsidR="00C0373F" w:rsidRPr="005654F0" w:rsidRDefault="00C0373F" w:rsidP="00C0373F">
      <w:pPr>
        <w:pStyle w:val="Highlight1"/>
      </w:pPr>
      <w:r w:rsidRPr="00AB1713">
        <w:t>Your employer has a responsibility to do everything they reasonably can to make sure your workplace is safe. This includes taking action to prevent</w:t>
      </w:r>
      <w:r>
        <w:t>, and respond to,</w:t>
      </w:r>
      <w:r w:rsidRPr="00AB1713">
        <w:t xml:space="preserve"> workplace sexual harassment.</w:t>
      </w:r>
    </w:p>
    <w:p w14:paraId="4164C7E1" w14:textId="2B0FD779" w:rsidR="00C0373F" w:rsidRPr="00C37DAD" w:rsidRDefault="0071787D" w:rsidP="0071787D">
      <w:pPr>
        <w:pStyle w:val="Highlight2"/>
        <w:rPr>
          <w:szCs w:val="22"/>
        </w:rPr>
      </w:pPr>
      <w:r w:rsidRPr="000D0D21">
        <w:t>Workers</w:t>
      </w:r>
      <w:r>
        <w:t xml:space="preserve"> are responsible for taking reasonable care of their own health and safety while at work, and not negatively impacting the health and safety of others. This includes not sexually harassing others</w:t>
      </w:r>
      <w:r>
        <w:rPr>
          <w:rFonts w:ascii="Open Sans" w:hAnsi="Open Sans" w:cs="Open Sans"/>
          <w:color w:val="313537"/>
          <w:sz w:val="26"/>
          <w:szCs w:val="26"/>
          <w:bdr w:val="none" w:sz="0" w:space="0" w:color="auto" w:frame="1"/>
          <w:shd w:val="clear" w:color="auto" w:fill="FFFFFF"/>
        </w:rPr>
        <w:t xml:space="preserve"> </w:t>
      </w:r>
      <w:r>
        <w:t>and following reasonable instructions from their employer relating to health and safety.</w:t>
      </w:r>
    </w:p>
    <w:p w14:paraId="3D6290B1" w14:textId="6C43062D" w:rsidR="00465F9E" w:rsidRDefault="00F123C2" w:rsidP="00A62B6B">
      <w:pPr>
        <w:pStyle w:val="ListBullet"/>
        <w:numPr>
          <w:ilvl w:val="0"/>
          <w:numId w:val="0"/>
        </w:numPr>
        <w:rPr>
          <w:szCs w:val="22"/>
        </w:rPr>
      </w:pPr>
      <w:r>
        <w:rPr>
          <w:noProof/>
        </w:rPr>
        <mc:AlternateContent>
          <mc:Choice Requires="wpg">
            <w:drawing>
              <wp:inline distT="0" distB="0" distL="0" distR="0" wp14:anchorId="6250ED39" wp14:editId="55A98DBB">
                <wp:extent cx="5934075" cy="1676400"/>
                <wp:effectExtent l="0" t="0" r="9525" b="0"/>
                <wp:docPr id="53" name="Group 53" descr="For more information:&#10;The Respect@Work website provides free information about workplace sexual harassment. To find out more, visit www.respectatwork.gov.au/youngerworkers &#10;"/>
                <wp:cNvGraphicFramePr/>
                <a:graphic xmlns:a="http://schemas.openxmlformats.org/drawingml/2006/main">
                  <a:graphicData uri="http://schemas.microsoft.com/office/word/2010/wordprocessingGroup">
                    <wpg:wgp>
                      <wpg:cNvGrpSpPr/>
                      <wpg:grpSpPr>
                        <a:xfrm>
                          <a:off x="0" y="0"/>
                          <a:ext cx="5934075" cy="1676400"/>
                          <a:chOff x="0" y="-9892"/>
                          <a:chExt cx="6163152" cy="1741055"/>
                        </a:xfrm>
                      </wpg:grpSpPr>
                      <wps:wsp>
                        <wps:cNvPr id="56" name="Arrow: Pentagon 56" descr="For more information:&#10;The Respect@Work website provides free information about workplace sexual harassment. To find out more, visit www.respectatwork.gov.au/youngerworkers &#10;"/>
                        <wps:cNvSpPr/>
                        <wps:spPr>
                          <a:xfrm>
                            <a:off x="0" y="0"/>
                            <a:ext cx="6054615" cy="1731163"/>
                          </a:xfrm>
                          <a:prstGeom prst="homePlate">
                            <a:avLst>
                              <a:gd name="adj" fmla="val 17941"/>
                            </a:avLst>
                          </a:prstGeom>
                          <a:solidFill>
                            <a:srgbClr val="EDF5F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924B4E" w14:textId="77777777" w:rsidR="00F123C2" w:rsidRPr="00CC77CD" w:rsidRDefault="00F123C2" w:rsidP="00F123C2">
                              <w:pPr>
                                <w:pStyle w:val="Pull-outTitle"/>
                                <w:spacing w:after="240" w:line="360" w:lineRule="atLeast"/>
                                <w:rPr>
                                  <w:rFonts w:ascii="Open Sans Semibold" w:hAnsi="Open Sans Semibold" w:cs="Open Sans Semibold"/>
                                  <w:b w:val="0"/>
                                  <w:bCs/>
                                  <w:sz w:val="26"/>
                                  <w:szCs w:val="26"/>
                                </w:rPr>
                              </w:pPr>
                              <w:r>
                                <w:rPr>
                                  <w:rFonts w:ascii="Open Sans Semibold" w:hAnsi="Open Sans Semibold" w:cs="Open Sans Semibold"/>
                                  <w:b w:val="0"/>
                                  <w:bCs/>
                                  <w:sz w:val="26"/>
                                  <w:szCs w:val="26"/>
                                </w:rPr>
                                <w:t>For more information</w:t>
                              </w:r>
                              <w:r w:rsidRPr="00CC77CD">
                                <w:rPr>
                                  <w:rFonts w:ascii="Open Sans Semibold" w:hAnsi="Open Sans Semibold" w:cs="Open Sans Semibold"/>
                                  <w:b w:val="0"/>
                                  <w:bCs/>
                                  <w:sz w:val="26"/>
                                  <w:szCs w:val="26"/>
                                </w:rPr>
                                <w:t>:</w:t>
                              </w:r>
                            </w:p>
                            <w:p w14:paraId="665FD6BC" w14:textId="3F563ED4" w:rsidR="00F123C2" w:rsidRPr="008D0045" w:rsidRDefault="00F123C2" w:rsidP="00F123C2">
                              <w:pPr>
                                <w:pStyle w:val="Pull-outText"/>
                                <w:rPr>
                                  <w:szCs w:val="22"/>
                                </w:rPr>
                              </w:pPr>
                              <w:r w:rsidRPr="008D0045">
                                <w:rPr>
                                  <w:szCs w:val="22"/>
                                </w:rPr>
                                <w:t xml:space="preserve">The </w:t>
                              </w:r>
                              <w:proofErr w:type="spellStart"/>
                              <w:r w:rsidRPr="008D0045">
                                <w:rPr>
                                  <w:szCs w:val="22"/>
                                </w:rPr>
                                <w:t>Respect@Work</w:t>
                              </w:r>
                              <w:proofErr w:type="spellEnd"/>
                              <w:r w:rsidRPr="008D0045">
                                <w:rPr>
                                  <w:szCs w:val="22"/>
                                </w:rPr>
                                <w:t xml:space="preserve"> website provides free information about workplace sexual harassment</w:t>
                              </w:r>
                              <w:r>
                                <w:rPr>
                                  <w:szCs w:val="22"/>
                                </w:rPr>
                                <w:t xml:space="preserve">. </w:t>
                              </w:r>
                              <w:r w:rsidRPr="008D0045">
                                <w:rPr>
                                  <w:szCs w:val="22"/>
                                </w:rPr>
                                <w:t xml:space="preserve">To find out more, visit </w:t>
                              </w:r>
                              <w:hyperlink r:id="rId26" w:history="1">
                                <w:r w:rsidR="000B39F8" w:rsidRPr="002A0969">
                                  <w:rPr>
                                    <w:rStyle w:val="Hyperlink"/>
                                    <w:szCs w:val="22"/>
                                  </w:rPr>
                                  <w:t>www.respectatwork.gov.au/younger-workers</w:t>
                                </w:r>
                              </w:hyperlink>
                              <w:r w:rsidRPr="008D0045">
                                <w:rPr>
                                  <w:color w:val="0E7C80" w:themeColor="background2"/>
                                  <w:szCs w:val="22"/>
                                </w:rPr>
                                <w:t xml:space="preserve"> </w:t>
                              </w:r>
                            </w:p>
                          </w:txbxContent>
                        </wps:txbx>
                        <wps:bodyPr rot="0" spcFirstLastPara="0" vertOverflow="overflow" horzOverflow="overflow" vert="horz" wrap="square" lIns="252000" tIns="432000" rIns="360000" bIns="54000" numCol="1" spcCol="0" rtlCol="0" fromWordArt="0" anchor="t" anchorCtr="0" forceAA="0" compatLnSpc="1">
                          <a:prstTxWarp prst="textNoShape">
                            <a:avLst/>
                          </a:prstTxWarp>
                          <a:noAutofit/>
                        </wps:bodyPr>
                      </wps:wsp>
                      <wps:wsp>
                        <wps:cNvPr id="57" name="Isosceles Triangle 57"/>
                        <wps:cNvSpPr/>
                        <wps:spPr>
                          <a:xfrm rot="10800000">
                            <a:off x="0" y="0"/>
                            <a:ext cx="625231" cy="316816"/>
                          </a:xfrm>
                          <a:prstGeom prst="triangle">
                            <a:avLst/>
                          </a:prstGeom>
                          <a:solidFill>
                            <a:schemeClr val="accent4"/>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Rectangle 58"/>
                        <wps:cNvSpPr/>
                        <wps:spPr>
                          <a:xfrm>
                            <a:off x="271220" y="712922"/>
                            <a:ext cx="1615320" cy="28575"/>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BDDD9E" w14:textId="77777777" w:rsidR="00F123C2" w:rsidRDefault="00F123C2" w:rsidP="00F123C2">
                              <w:pPr>
                                <w:pStyle w:val="NoParagraphStyle"/>
                              </w:pPr>
                              <w:r>
                                <w:t>f5f2de</w:t>
                              </w:r>
                            </w:p>
                            <w:p w14:paraId="5FEB986A" w14:textId="77777777" w:rsidR="00F123C2" w:rsidRDefault="00F123C2" w:rsidP="00F123C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Arrow: Chevron 59"/>
                        <wps:cNvSpPr/>
                        <wps:spPr>
                          <a:xfrm>
                            <a:off x="5663481" y="-9892"/>
                            <a:ext cx="499671" cy="1741055"/>
                          </a:xfrm>
                          <a:prstGeom prst="chevron">
                            <a:avLst>
                              <a:gd name="adj" fmla="val 79303"/>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Isosceles Triangle 60"/>
                        <wps:cNvSpPr/>
                        <wps:spPr>
                          <a:xfrm rot="10800000">
                            <a:off x="77491" y="0"/>
                            <a:ext cx="591365" cy="293939"/>
                          </a:xfrm>
                          <a:prstGeom prst="triangle">
                            <a:avLst/>
                          </a:prstGeom>
                          <a:solidFill>
                            <a:schemeClr val="accent3"/>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250ED39" id="Group 53" o:spid="_x0000_s1037" alt="For more information:&#10;The Respect@Work website provides free information about workplace sexual harassment. To find out more, visit www.respectatwork.gov.au/youngerworkers &#10;" style="width:467.25pt;height:132pt;mso-position-horizontal-relative:char;mso-position-vertical-relative:line" coordorigin=",-98" coordsize="61631,17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56" o:spid="_x0000_s1038" type="#_x0000_t15" alt="For more information:&#10;The Respect@Work website provides free information about workplace sexual harassment. To find out more, visit www.respectatwork.gov.au/youngerworkers &#10;" style="position:absolute;width:60546;height:17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" adj="20492" fillcolor="#edf5fa" stroked="f" strokeweight="2pt">
                  <v:textbox inset="7mm,12mm,10mm,1.5mm">
                    <w:txbxContent>
                      <w:p w14:paraId="6B924B4E" w14:textId="77777777" w:rsidR="00F123C2" w:rsidRPr="00CC77CD" w:rsidRDefault="00F123C2" w:rsidP="00F123C2">
                        <w:pPr>
                          <w:pStyle w:val="Pull-outTitle"/>
                          <w:spacing w:after="240" w:line="360" w:lineRule="atLeast"/>
                          <w:rPr>
                            <w:rFonts w:ascii="Open Sans Semibold" w:hAnsi="Open Sans Semibold" w:cs="Open Sans Semibold"/>
                            <w:b w:val="0"/>
                            <w:bCs/>
                            <w:sz w:val="26"/>
                            <w:szCs w:val="26"/>
                          </w:rPr>
                        </w:pPr>
                        <w:r>
                          <w:rPr>
                            <w:rFonts w:ascii="Open Sans Semibold" w:hAnsi="Open Sans Semibold" w:cs="Open Sans Semibold"/>
                            <w:b w:val="0"/>
                            <w:bCs/>
                            <w:sz w:val="26"/>
                            <w:szCs w:val="26"/>
                          </w:rPr>
                          <w:t>For more information</w:t>
                        </w:r>
                        <w:r w:rsidRPr="00CC77CD">
                          <w:rPr>
                            <w:rFonts w:ascii="Open Sans Semibold" w:hAnsi="Open Sans Semibold" w:cs="Open Sans Semibold"/>
                            <w:b w:val="0"/>
                            <w:bCs/>
                            <w:sz w:val="26"/>
                            <w:szCs w:val="26"/>
                          </w:rPr>
                          <w:t>:</w:t>
                        </w:r>
                      </w:p>
                      <w:p w14:paraId="665FD6BC" w14:textId="3F563ED4" w:rsidR="00F123C2" w:rsidRPr="008D0045" w:rsidRDefault="00F123C2" w:rsidP="00F123C2">
                        <w:pPr>
                          <w:pStyle w:val="Pull-outText"/>
                          <w:rPr>
                            <w:szCs w:val="22"/>
                          </w:rPr>
                        </w:pPr>
                        <w:r w:rsidRPr="008D0045">
                          <w:rPr>
                            <w:szCs w:val="22"/>
                          </w:rPr>
                          <w:t xml:space="preserve">The </w:t>
                        </w:r>
                        <w:proofErr w:type="spellStart"/>
                        <w:r w:rsidRPr="008D0045">
                          <w:rPr>
                            <w:szCs w:val="22"/>
                          </w:rPr>
                          <w:t>Respect@Work</w:t>
                        </w:r>
                        <w:proofErr w:type="spellEnd"/>
                        <w:r w:rsidRPr="008D0045">
                          <w:rPr>
                            <w:szCs w:val="22"/>
                          </w:rPr>
                          <w:t xml:space="preserve"> website provides free information about workplace sexual harassment</w:t>
                        </w:r>
                        <w:r>
                          <w:rPr>
                            <w:szCs w:val="22"/>
                          </w:rPr>
                          <w:t xml:space="preserve">. </w:t>
                        </w:r>
                        <w:r w:rsidRPr="008D0045">
                          <w:rPr>
                            <w:szCs w:val="22"/>
                          </w:rPr>
                          <w:t xml:space="preserve">To find out more, visit </w:t>
                        </w:r>
                        <w:hyperlink r:id="rId27" w:history="1">
                          <w:r w:rsidR="000B39F8" w:rsidRPr="002A0969">
                            <w:rPr>
                              <w:rStyle w:val="Hyperlink"/>
                              <w:szCs w:val="22"/>
                            </w:rPr>
                            <w:t>www.respectatwork.gov.au/younger-workers</w:t>
                          </w:r>
                        </w:hyperlink>
                        <w:r w:rsidRPr="008D0045">
                          <w:rPr>
                            <w:color w:val="0E7C80" w:themeColor="background2"/>
                            <w:szCs w:val="22"/>
                          </w:rPr>
                          <w:t xml:space="preserve"> </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7" o:spid="_x0000_s1039" type="#_x0000_t5" style="position:absolute;width:6252;height:316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" fillcolor="#e07a5e [3207]" stroked="f" strokeweight=".25pt"/>
                <v:rect id="Rectangle 58" o:spid="_x0000_s1040" style="position:absolute;left:2712;top:7129;width:16153;height: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" fillcolor="#e07a5e [3207]" stroked="f" strokeweight="2pt">
                  <v:textbox>
                    <w:txbxContent>
                      <w:p w14:paraId="05BDDD9E" w14:textId="77777777" w:rsidR="00F123C2" w:rsidRDefault="00F123C2" w:rsidP="00F123C2">
                        <w:pPr>
                          <w:pStyle w:val="NoParagraphStyle"/>
                        </w:pPr>
                        <w:r>
                          <w:t>f5f2de</w:t>
                        </w:r>
                      </w:p>
                      <w:p w14:paraId="5FEB986A" w14:textId="77777777" w:rsidR="00F123C2" w:rsidRDefault="00F123C2" w:rsidP="00F123C2">
                        <w:pPr>
                          <w:jc w:val="center"/>
                        </w:pPr>
                      </w:p>
                    </w:txbxContent>
                  </v:textbox>
                </v:re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59" o:spid="_x0000_s1041" type="#_x0000_t55" style="position:absolute;left:56634;top:-98;width:4997;height:174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" adj="4471" fillcolor="#ffd178 [3206]" stroked="f" strokeweight="2pt"/>
                <v:shape id="Isosceles Triangle 60" o:spid="_x0000_s1042" type="#_x0000_t5" style="position:absolute;left:774;width:5914;height:293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" fillcolor="#ffd178 [3206]" stroked="f" strokeweight=".25pt"/>
                <w10:anchorlock/>
              </v:group>
            </w:pict>
          </mc:Fallback>
        </mc:AlternateContent>
      </w:r>
    </w:p>
    <w:bookmarkEnd w:id="0"/>
    <w:p w14:paraId="00058B6D" w14:textId="77777777" w:rsidR="00242260" w:rsidRDefault="00242260">
      <w:pPr>
        <w:adjustRightInd/>
        <w:snapToGrid/>
        <w:spacing w:after="0" w:line="240" w:lineRule="atLeast"/>
        <w:rPr>
          <w:sz w:val="18"/>
        </w:rPr>
      </w:pPr>
    </w:p>
    <w:sectPr w:rsidR="00242260" w:rsidSect="00D33A0D">
      <w:headerReference w:type="default" r:id="rId28"/>
      <w:footerReference w:type="default" r:id="rId29"/>
      <w:headerReference w:type="first" r:id="rId30"/>
      <w:footerReference w:type="first" r:id="rId31"/>
      <w:endnotePr>
        <w:numFmt w:val="decimal"/>
      </w:endnotePr>
      <w:pgSz w:w="11906" w:h="16838" w:code="9"/>
      <w:pgMar w:top="2268" w:right="1247" w:bottom="1423" w:left="1247" w:header="868"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13229A" w14:textId="77777777" w:rsidR="00453901" w:rsidRDefault="00453901" w:rsidP="008920BB">
      <w:r>
        <w:separator/>
      </w:r>
    </w:p>
  </w:endnote>
  <w:endnote w:type="continuationSeparator" w:id="0">
    <w:p w14:paraId="4F2E2391" w14:textId="77777777" w:rsidR="00453901" w:rsidRDefault="00453901" w:rsidP="008920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Open Sans Semibold">
    <w:panose1 w:val="020B0706030804020204"/>
    <w:charset w:val="00"/>
    <w:family w:val="swiss"/>
    <w:pitch w:val="variable"/>
    <w:sig w:usb0="E00002EF" w:usb1="4000205B" w:usb2="00000028" w:usb3="00000000" w:csb0="0000019F" w:csb1="00000000"/>
  </w:font>
  <w:font w:name="Avenir Black">
    <w:altName w:val="Calibri"/>
    <w:charset w:val="00"/>
    <w:family w:val="swiss"/>
    <w:pitch w:val="variable"/>
    <w:sig w:usb0="800000AF" w:usb1="5000204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Grande">
    <w:altName w:val="Courier New"/>
    <w:charset w:val="00"/>
    <w:family w:val="auto"/>
    <w:pitch w:val="variable"/>
    <w:sig w:usb0="00000000"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Oswald">
    <w:panose1 w:val="02000503000000000000"/>
    <w:charset w:val="00"/>
    <w:family w:val="auto"/>
    <w:pitch w:val="variable"/>
    <w:sig w:usb0="A000006F" w:usb1="4000004B"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MinionPro-Regular">
    <w:altName w:val="Calibri"/>
    <w:panose1 w:val="00000000000000000000"/>
    <w:charset w:val="00"/>
    <w:family w:val="auto"/>
    <w:notTrueType/>
    <w:pitch w:val="default"/>
    <w:sig w:usb0="00000003" w:usb1="00000000" w:usb2="00000000" w:usb3="00000000" w:csb0="00000001" w:csb1="00000000"/>
  </w:font>
  <w:font w:name="Intelo-Regular">
    <w:altName w:val="Calibri"/>
    <w:charset w:val="00"/>
    <w:family w:val="auto"/>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LayoutGrid"/>
      <w:tblW w:w="5000" w:type="pct"/>
      <w:tblLayout w:type="fixed"/>
      <w:tblLook w:val="04A0" w:firstRow="1" w:lastRow="0" w:firstColumn="1" w:lastColumn="0" w:noHBand="0" w:noVBand="1"/>
    </w:tblPr>
    <w:tblGrid>
      <w:gridCol w:w="4706"/>
      <w:gridCol w:w="4706"/>
    </w:tblGrid>
    <w:tr w:rsidR="00D40C9F" w14:paraId="3C3E5C06" w14:textId="77777777" w:rsidTr="00C57C8F">
      <w:trPr>
        <w:trHeight w:val="282"/>
      </w:trPr>
      <w:tc>
        <w:tcPr>
          <w:tcW w:w="4706" w:type="dxa"/>
          <w:vAlign w:val="bottom"/>
        </w:tcPr>
        <w:p w14:paraId="121D64D9" w14:textId="77777777" w:rsidR="00D40C9F" w:rsidRPr="000D0D21" w:rsidRDefault="00190E7F" w:rsidP="00000C66">
          <w:pPr>
            <w:pStyle w:val="Footer"/>
            <w:rPr>
              <w:rStyle w:val="PageNumber"/>
              <w:b w:val="0"/>
              <w:bCs/>
            </w:rPr>
          </w:pPr>
          <w:r w:rsidRPr="000D0D21">
            <w:rPr>
              <w:rStyle w:val="PageNumber"/>
              <w:b w:val="0"/>
              <w:bCs/>
            </w:rPr>
            <w:fldChar w:fldCharType="begin"/>
          </w:r>
          <w:r w:rsidRPr="000D0D21">
            <w:rPr>
              <w:rStyle w:val="PageNumber"/>
              <w:b w:val="0"/>
              <w:bCs/>
            </w:rPr>
            <w:instrText xml:space="preserve"> PAGE  \* Arabic </w:instrText>
          </w:r>
          <w:r w:rsidRPr="000D0D21">
            <w:rPr>
              <w:rStyle w:val="PageNumber"/>
              <w:b w:val="0"/>
              <w:bCs/>
            </w:rPr>
            <w:fldChar w:fldCharType="separate"/>
          </w:r>
          <w:r w:rsidRPr="000D0D21">
            <w:rPr>
              <w:rStyle w:val="PageNumber"/>
              <w:b w:val="0"/>
              <w:bCs/>
              <w:noProof/>
            </w:rPr>
            <w:t>3</w:t>
          </w:r>
          <w:r w:rsidRPr="000D0D21">
            <w:rPr>
              <w:rStyle w:val="PageNumber"/>
              <w:b w:val="0"/>
              <w:bCs/>
            </w:rPr>
            <w:fldChar w:fldCharType="end"/>
          </w:r>
        </w:p>
      </w:tc>
      <w:tc>
        <w:tcPr>
          <w:tcW w:w="4706" w:type="dxa"/>
        </w:tcPr>
        <w:p w14:paraId="0CB2A3B0" w14:textId="07CF73AF" w:rsidR="00D40C9F" w:rsidRDefault="000D0D21" w:rsidP="00000C66">
          <w:pPr>
            <w:pStyle w:val="Footer"/>
            <w:jc w:val="right"/>
          </w:pPr>
          <w:r>
            <w:t>October</w:t>
          </w:r>
          <w:r w:rsidR="004F7D31">
            <w:t xml:space="preserve"> 2022     </w:t>
          </w:r>
          <w:r w:rsidR="00D40C9F">
            <w:t>respectatwork.gov.au</w:t>
          </w:r>
        </w:p>
      </w:tc>
    </w:tr>
  </w:tbl>
  <w:p w14:paraId="3F5D17CA" w14:textId="77777777" w:rsidR="00A82A3F" w:rsidRDefault="00A82A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LayoutGrid"/>
      <w:tblW w:w="5000" w:type="pct"/>
      <w:tblLayout w:type="fixed"/>
      <w:tblLook w:val="04A0" w:firstRow="1" w:lastRow="0" w:firstColumn="1" w:lastColumn="0" w:noHBand="0" w:noVBand="1"/>
    </w:tblPr>
    <w:tblGrid>
      <w:gridCol w:w="4706"/>
      <w:gridCol w:w="4706"/>
    </w:tblGrid>
    <w:tr w:rsidR="00A62B6B" w14:paraId="62AFEA00" w14:textId="77777777" w:rsidTr="00B03BE5">
      <w:trPr>
        <w:trHeight w:val="282"/>
      </w:trPr>
      <w:tc>
        <w:tcPr>
          <w:tcW w:w="4706" w:type="dxa"/>
          <w:vAlign w:val="bottom"/>
        </w:tcPr>
        <w:p w14:paraId="198050A1" w14:textId="77777777" w:rsidR="00A62B6B" w:rsidRPr="000D0D21" w:rsidRDefault="00A62B6B" w:rsidP="006F6247">
          <w:pPr>
            <w:pStyle w:val="Footer"/>
            <w:rPr>
              <w:rStyle w:val="PageNumber"/>
              <w:b w:val="0"/>
              <w:bCs/>
            </w:rPr>
          </w:pPr>
          <w:r w:rsidRPr="000D0D21">
            <w:rPr>
              <w:rStyle w:val="PageNumber"/>
              <w:b w:val="0"/>
              <w:bCs/>
            </w:rPr>
            <w:fldChar w:fldCharType="begin"/>
          </w:r>
          <w:r w:rsidRPr="000D0D21">
            <w:rPr>
              <w:rStyle w:val="PageNumber"/>
              <w:b w:val="0"/>
              <w:bCs/>
            </w:rPr>
            <w:instrText xml:space="preserve"> PAGE  \* Arabic </w:instrText>
          </w:r>
          <w:r w:rsidRPr="000D0D21">
            <w:rPr>
              <w:rStyle w:val="PageNumber"/>
              <w:b w:val="0"/>
              <w:bCs/>
            </w:rPr>
            <w:fldChar w:fldCharType="separate"/>
          </w:r>
          <w:r w:rsidRPr="000D0D21">
            <w:rPr>
              <w:rStyle w:val="PageNumber"/>
              <w:b w:val="0"/>
              <w:bCs/>
              <w:noProof/>
            </w:rPr>
            <w:t>3</w:t>
          </w:r>
          <w:r w:rsidRPr="000D0D21">
            <w:rPr>
              <w:rStyle w:val="PageNumber"/>
              <w:b w:val="0"/>
              <w:bCs/>
            </w:rPr>
            <w:fldChar w:fldCharType="end"/>
          </w:r>
        </w:p>
      </w:tc>
      <w:tc>
        <w:tcPr>
          <w:tcW w:w="4706" w:type="dxa"/>
        </w:tcPr>
        <w:p w14:paraId="6AA1F7E5" w14:textId="105E4A97" w:rsidR="00A62B6B" w:rsidRDefault="000D0D21" w:rsidP="006F6247">
          <w:pPr>
            <w:pStyle w:val="Footer"/>
            <w:jc w:val="right"/>
          </w:pPr>
          <w:r>
            <w:t>October</w:t>
          </w:r>
          <w:r w:rsidR="004F7D31">
            <w:t xml:space="preserve"> 2022     </w:t>
          </w:r>
          <w:r w:rsidR="00A62B6B">
            <w:t>respectatwork.gov.au</w:t>
          </w:r>
        </w:p>
      </w:tc>
    </w:tr>
  </w:tbl>
  <w:p w14:paraId="11B0EBBA" w14:textId="77777777" w:rsidR="00B157DD" w:rsidRDefault="00B157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7EC434" w14:textId="77777777" w:rsidR="00453901" w:rsidRDefault="00453901" w:rsidP="008920BB">
      <w:r>
        <w:separator/>
      </w:r>
    </w:p>
  </w:footnote>
  <w:footnote w:type="continuationSeparator" w:id="0">
    <w:p w14:paraId="3FFDC07E" w14:textId="77777777" w:rsidR="00453901" w:rsidRDefault="00453901" w:rsidP="008920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LayoutGrid"/>
      <w:tblW w:w="5000" w:type="pct"/>
      <w:tblLook w:val="04A0" w:firstRow="1" w:lastRow="0" w:firstColumn="1" w:lastColumn="0" w:noHBand="0" w:noVBand="1"/>
    </w:tblPr>
    <w:tblGrid>
      <w:gridCol w:w="4253"/>
      <w:gridCol w:w="3740"/>
      <w:gridCol w:w="1419"/>
    </w:tblGrid>
    <w:tr w:rsidR="006C3CEA" w14:paraId="5C061CEE" w14:textId="77777777" w:rsidTr="00347D72">
      <w:trPr>
        <w:trHeight w:val="568"/>
      </w:trPr>
      <w:tc>
        <w:tcPr>
          <w:tcW w:w="4253" w:type="dxa"/>
          <w:vAlign w:val="center"/>
        </w:tcPr>
        <w:p w14:paraId="10675D1C" w14:textId="77777777" w:rsidR="006C3CEA" w:rsidRPr="00D40C9F" w:rsidRDefault="006C3CEA" w:rsidP="00705D74">
          <w:pPr>
            <w:pStyle w:val="Header"/>
          </w:pPr>
        </w:p>
      </w:tc>
      <w:tc>
        <w:tcPr>
          <w:tcW w:w="3740" w:type="dxa"/>
          <w:vAlign w:val="center"/>
        </w:tcPr>
        <w:p w14:paraId="686BB5B0" w14:textId="2CC32429" w:rsidR="006C3CEA" w:rsidRDefault="0063334C" w:rsidP="00705D74">
          <w:pPr>
            <w:pStyle w:val="Header"/>
          </w:pPr>
          <w:r>
            <w:t xml:space="preserve">Factsheet: </w:t>
          </w:r>
          <w:r w:rsidR="00243CE2">
            <w:t>Know your rights and responsibilities: Workplace sexual harassment</w:t>
          </w:r>
        </w:p>
      </w:tc>
      <w:tc>
        <w:tcPr>
          <w:tcW w:w="1419" w:type="dxa"/>
        </w:tcPr>
        <w:p w14:paraId="07261BD3" w14:textId="77777777" w:rsidR="006C3CEA" w:rsidRDefault="006C3CEA" w:rsidP="00705D74">
          <w:pPr>
            <w:pStyle w:val="Header"/>
          </w:pPr>
        </w:p>
      </w:tc>
    </w:tr>
  </w:tbl>
  <w:p w14:paraId="7190C7E6" w14:textId="77777777" w:rsidR="006C3CEA" w:rsidRPr="00204368" w:rsidRDefault="006C3CEA" w:rsidP="00705D74">
    <w:pPr>
      <w:pStyle w:val="Header"/>
    </w:pPr>
    <w:r>
      <w:rPr>
        <w:noProof/>
      </w:rPr>
      <w:drawing>
        <wp:anchor distT="0" distB="0" distL="114300" distR="114300" simplePos="0" relativeHeight="251659264" behindDoc="1" locked="0" layoutInCell="1" allowOverlap="1" wp14:anchorId="5BC8E9C9" wp14:editId="64C9927B">
          <wp:simplePos x="0" y="0"/>
          <wp:positionH relativeFrom="page">
            <wp:posOffset>0</wp:posOffset>
          </wp:positionH>
          <wp:positionV relativeFrom="page">
            <wp:posOffset>0</wp:posOffset>
          </wp:positionV>
          <wp:extent cx="7560000" cy="1224000"/>
          <wp:effectExtent l="0" t="0" r="3175" b="0"/>
          <wp:wrapNone/>
          <wp:docPr id="164"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1224000"/>
                  </a:xfrm>
                  <a:prstGeom prst="rect">
                    <a:avLst/>
                  </a:prstGeom>
                </pic:spPr>
              </pic:pic>
            </a:graphicData>
          </a:graphic>
          <wp14:sizeRelH relativeFrom="margin">
            <wp14:pctWidth>0</wp14:pctWidth>
          </wp14:sizeRelH>
          <wp14:sizeRelV relativeFrom="margin">
            <wp14:pctHeight>0</wp14:pctHeight>
          </wp14:sizeRelV>
        </wp:anchor>
      </w:drawing>
    </w:r>
  </w:p>
  <w:p w14:paraId="5A51C2E8" w14:textId="77777777" w:rsidR="0053152C" w:rsidRPr="006C3CEA" w:rsidRDefault="0053152C" w:rsidP="00705D7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LayoutGrid"/>
      <w:tblW w:w="10289" w:type="dxa"/>
      <w:tblInd w:w="-392" w:type="dxa"/>
      <w:tblLook w:val="04A0" w:firstRow="1" w:lastRow="0" w:firstColumn="1" w:lastColumn="0" w:noHBand="0" w:noVBand="1"/>
    </w:tblPr>
    <w:tblGrid>
      <w:gridCol w:w="5098"/>
      <w:gridCol w:w="5191"/>
    </w:tblGrid>
    <w:tr w:rsidR="00A62B6B" w14:paraId="559AFC06" w14:textId="77777777" w:rsidTr="006F6247">
      <w:trPr>
        <w:trHeight w:hRule="exact" w:val="380"/>
      </w:trPr>
      <w:tc>
        <w:tcPr>
          <w:tcW w:w="5098" w:type="dxa"/>
        </w:tcPr>
        <w:p w14:paraId="01F31F53" w14:textId="77777777" w:rsidR="00A62B6B" w:rsidRPr="006F6247" w:rsidRDefault="00A62B6B" w:rsidP="006F6247">
          <w:pPr>
            <w:pStyle w:val="NoSpacing"/>
          </w:pPr>
        </w:p>
      </w:tc>
      <w:tc>
        <w:tcPr>
          <w:tcW w:w="5191" w:type="dxa"/>
          <w:vMerge w:val="restart"/>
        </w:tcPr>
        <w:p w14:paraId="67056906" w14:textId="77777777" w:rsidR="00A62B6B" w:rsidRDefault="00A62B6B" w:rsidP="00785D10">
          <w:pPr>
            <w:pStyle w:val="NoSpacing"/>
            <w:spacing w:before="40"/>
            <w:jc w:val="right"/>
          </w:pPr>
          <w:r>
            <w:rPr>
              <w:noProof/>
            </w:rPr>
            <w:drawing>
              <wp:inline distT="0" distB="0" distL="0" distR="0" wp14:anchorId="175AC737" wp14:editId="198D8239">
                <wp:extent cx="908306" cy="588265"/>
                <wp:effectExtent l="0" t="0" r="6350" b="254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
                        <a:stretch>
                          <a:fillRect/>
                        </a:stretch>
                      </pic:blipFill>
                      <pic:spPr>
                        <a:xfrm>
                          <a:off x="0" y="0"/>
                          <a:ext cx="908306" cy="588265"/>
                        </a:xfrm>
                        <a:prstGeom prst="rect">
                          <a:avLst/>
                        </a:prstGeom>
                      </pic:spPr>
                    </pic:pic>
                  </a:graphicData>
                </a:graphic>
              </wp:inline>
            </w:drawing>
          </w:r>
        </w:p>
      </w:tc>
    </w:tr>
    <w:tr w:rsidR="00A62B6B" w14:paraId="3733C762" w14:textId="77777777" w:rsidTr="00D04162">
      <w:tc>
        <w:tcPr>
          <w:tcW w:w="5098" w:type="dxa"/>
        </w:tcPr>
        <w:p w14:paraId="35C351CA" w14:textId="727AD124" w:rsidR="00A62B6B" w:rsidRPr="006F6247" w:rsidRDefault="00243CE2" w:rsidP="006F6247">
          <w:pPr>
            <w:pStyle w:val="CoverHeading"/>
          </w:pPr>
          <w:r>
            <w:t>Know your rights and responsibilities: W</w:t>
          </w:r>
          <w:r w:rsidR="000D0D21">
            <w:t>orkplace sexual harassment</w:t>
          </w:r>
        </w:p>
      </w:tc>
      <w:tc>
        <w:tcPr>
          <w:tcW w:w="5191" w:type="dxa"/>
          <w:vMerge/>
        </w:tcPr>
        <w:p w14:paraId="21258388" w14:textId="77777777" w:rsidR="00A62B6B" w:rsidRDefault="00A62B6B" w:rsidP="00D04162">
          <w:pPr>
            <w:pStyle w:val="Header"/>
          </w:pPr>
        </w:p>
      </w:tc>
    </w:tr>
  </w:tbl>
  <w:p w14:paraId="5874BF4F" w14:textId="77777777" w:rsidR="00A62B6B" w:rsidRDefault="00A62B6B">
    <w:pPr>
      <w:pStyle w:val="Header"/>
    </w:pPr>
    <w:r>
      <w:rPr>
        <w:noProof/>
      </w:rPr>
      <w:drawing>
        <wp:anchor distT="0" distB="0" distL="114300" distR="114300" simplePos="0" relativeHeight="251661312" behindDoc="1" locked="0" layoutInCell="1" allowOverlap="1" wp14:anchorId="64C4C2BD" wp14:editId="421ACF3F">
          <wp:simplePos x="0" y="0"/>
          <wp:positionH relativeFrom="page">
            <wp:posOffset>0</wp:posOffset>
          </wp:positionH>
          <wp:positionV relativeFrom="page">
            <wp:posOffset>0</wp:posOffset>
          </wp:positionV>
          <wp:extent cx="7560000" cy="2674800"/>
          <wp:effectExtent l="0" t="0" r="3175" b="0"/>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2"/>
                  <a:stretch>
                    <a:fillRect/>
                  </a:stretch>
                </pic:blipFill>
                <pic:spPr>
                  <a:xfrm>
                    <a:off x="0" y="0"/>
                    <a:ext cx="7560000" cy="2674800"/>
                  </a:xfrm>
                  <a:prstGeom prst="rect">
                    <a:avLst/>
                  </a:prstGeom>
                </pic:spPr>
              </pic:pic>
            </a:graphicData>
          </a:graphic>
          <wp14:sizeRelH relativeFrom="margin">
            <wp14:pctWidth>0</wp14:pctWidth>
          </wp14:sizeRelH>
          <wp14:sizeRelV relativeFrom="margin">
            <wp14:pctHeight>0</wp14:pctHeight>
          </wp14:sizeRelV>
        </wp:anchor>
      </w:drawing>
    </w:r>
  </w:p>
  <w:p w14:paraId="11DC2932" w14:textId="77777777" w:rsidR="0053152C" w:rsidRPr="00785D10" w:rsidRDefault="0053152C" w:rsidP="00705D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1108A83C"/>
    <w:lvl w:ilvl="0">
      <w:start w:val="1"/>
      <w:numFmt w:val="lowerLetter"/>
      <w:lvlText w:val="%1."/>
      <w:lvlJc w:val="left"/>
      <w:pPr>
        <w:ind w:left="360" w:hanging="360"/>
      </w:pPr>
      <w:rPr>
        <w:rFonts w:ascii="Arial" w:hAnsi="Arial" w:hint="default"/>
        <w:b w:val="0"/>
        <w:i w:val="0"/>
        <w:color w:val="231E21" w:themeColor="text2"/>
        <w:sz w:val="20"/>
      </w:rPr>
    </w:lvl>
  </w:abstractNum>
  <w:abstractNum w:abstractNumId="1" w15:restartNumberingAfterBreak="0">
    <w:nsid w:val="FFFFFF88"/>
    <w:multiLevelType w:val="singleLevel"/>
    <w:tmpl w:val="89702AB6"/>
    <w:lvl w:ilvl="0">
      <w:start w:val="1"/>
      <w:numFmt w:val="decimal"/>
      <w:lvlText w:val="%1."/>
      <w:lvlJc w:val="left"/>
      <w:pPr>
        <w:ind w:left="360" w:hanging="360"/>
      </w:pPr>
      <w:rPr>
        <w:rFonts w:ascii="Arial" w:hAnsi="Arial" w:hint="default"/>
        <w:b w:val="0"/>
        <w:i w:val="0"/>
        <w:color w:val="231E21" w:themeColor="text2"/>
        <w:sz w:val="20"/>
      </w:rPr>
    </w:lvl>
  </w:abstractNum>
  <w:abstractNum w:abstractNumId="2" w15:restartNumberingAfterBreak="0">
    <w:nsid w:val="FFFFFF89"/>
    <w:multiLevelType w:val="singleLevel"/>
    <w:tmpl w:val="B87CF53E"/>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5780311"/>
    <w:multiLevelType w:val="multilevel"/>
    <w:tmpl w:val="FEAEF510"/>
    <w:lvl w:ilvl="0">
      <w:start w:val="1"/>
      <w:numFmt w:val="upperLetter"/>
      <w:pStyle w:val="Heading5"/>
      <w:lvlText w:val="APPENDIX.%1"/>
      <w:lvlJc w:val="left"/>
      <w:pPr>
        <w:ind w:left="284" w:hanging="284"/>
      </w:pPr>
      <w:rPr>
        <w:rFonts w:ascii="Arial" w:hAnsi="Arial" w:hint="default"/>
        <w:b/>
        <w:i w:val="0"/>
        <w:color w:val="231E21" w:themeColor="text2"/>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82B044D"/>
    <w:multiLevelType w:val="hybridMultilevel"/>
    <w:tmpl w:val="4E4E8A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CD2668"/>
    <w:multiLevelType w:val="multilevel"/>
    <w:tmpl w:val="45485FC6"/>
    <w:lvl w:ilvl="0">
      <w:start w:val="1"/>
      <w:numFmt w:val="decimal"/>
      <w:pStyle w:val="MajorHeader"/>
      <w:lvlText w:val="%1."/>
      <w:lvlJc w:val="left"/>
      <w:pPr>
        <w:tabs>
          <w:tab w:val="num" w:pos="360"/>
        </w:tabs>
        <w:ind w:left="360" w:hanging="360"/>
      </w:pPr>
      <w:rPr>
        <w:rFonts w:hint="default"/>
      </w:rPr>
    </w:lvl>
    <w:lvl w:ilvl="1">
      <w:start w:val="1"/>
      <w:numFmt w:val="decimal"/>
      <w:lvlText w:val="%1.%2."/>
      <w:lvlJc w:val="left"/>
      <w:pPr>
        <w:tabs>
          <w:tab w:val="num" w:pos="737"/>
        </w:tabs>
        <w:ind w:left="737" w:hanging="737"/>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0B7D7118"/>
    <w:multiLevelType w:val="multilevel"/>
    <w:tmpl w:val="2F4286B0"/>
    <w:name w:val="Number_Edge"/>
    <w:styleLink w:val="NumberEdge"/>
    <w:lvl w:ilvl="0">
      <w:start w:val="1"/>
      <w:numFmt w:val="decimal"/>
      <w:lvlText w:val="%1"/>
      <w:lvlJc w:val="left"/>
      <w:pPr>
        <w:ind w:left="1021" w:hanging="1021"/>
      </w:pPr>
      <w:rPr>
        <w:rFonts w:ascii="Arial" w:hAnsi="Arial" w:hint="default"/>
        <w:b/>
        <w:i w:val="0"/>
        <w:color w:val="231E21" w:themeColor="text2"/>
        <w:sz w:val="44"/>
      </w:rPr>
    </w:lvl>
    <w:lvl w:ilvl="1">
      <w:start w:val="1"/>
      <w:numFmt w:val="decimal"/>
      <w:lvlText w:val="%1.%2"/>
      <w:lvlJc w:val="left"/>
      <w:pPr>
        <w:ind w:left="1021" w:hanging="1021"/>
      </w:pPr>
      <w:rPr>
        <w:rFonts w:ascii="Arial" w:hAnsi="Arial" w:hint="default"/>
        <w:b/>
        <w:bCs w:val="0"/>
        <w:i w:val="0"/>
        <w:iCs w:val="0"/>
        <w:caps w:val="0"/>
        <w:smallCaps w:val="0"/>
        <w:strike w:val="0"/>
        <w:dstrike w:val="0"/>
        <w:noProof w:val="0"/>
        <w:vanish w:val="0"/>
        <w:color w:val="00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021" w:hanging="1021"/>
      </w:pPr>
      <w:rPr>
        <w:rFonts w:ascii="Arial" w:hAnsi="Arial" w:hint="default"/>
        <w:b/>
        <w:i w:val="0"/>
        <w:color w:val="231E21" w:themeColor="text2"/>
        <w:sz w:val="20"/>
      </w:rPr>
    </w:lvl>
    <w:lvl w:ilvl="3">
      <w:start w:val="1"/>
      <w:numFmt w:val="decimal"/>
      <w:lvlText w:val="%1.%2.%3.%4"/>
      <w:lvlJc w:val="left"/>
      <w:pPr>
        <w:ind w:left="1021" w:hanging="1021"/>
      </w:pPr>
      <w:rPr>
        <w:rFonts w:ascii="Arial" w:hAnsi="Arial" w:hint="default"/>
        <w:b/>
        <w:i w:val="0"/>
        <w:color w:val="231E21" w:themeColor="text2"/>
        <w:sz w:val="20"/>
      </w:rPr>
    </w:lvl>
    <w:lvl w:ilvl="4">
      <w:start w:val="1"/>
      <w:numFmt w:val="none"/>
      <w:lvlText w:val=""/>
      <w:lvlJc w:val="left"/>
      <w:pPr>
        <w:ind w:left="1021" w:hanging="1021"/>
      </w:pPr>
      <w:rPr>
        <w:rFonts w:hint="default"/>
      </w:rPr>
    </w:lvl>
    <w:lvl w:ilvl="5">
      <w:start w:val="1"/>
      <w:numFmt w:val="none"/>
      <w:lvlText w:val=""/>
      <w:lvlJc w:val="left"/>
      <w:pPr>
        <w:ind w:left="1021" w:hanging="1021"/>
      </w:pPr>
      <w:rPr>
        <w:rFonts w:hint="default"/>
      </w:rPr>
    </w:lvl>
    <w:lvl w:ilvl="6">
      <w:start w:val="1"/>
      <w:numFmt w:val="none"/>
      <w:lvlText w:val="%7"/>
      <w:lvlJc w:val="left"/>
      <w:pPr>
        <w:ind w:left="1021" w:hanging="1021"/>
      </w:pPr>
      <w:rPr>
        <w:rFonts w:hint="default"/>
      </w:rPr>
    </w:lvl>
    <w:lvl w:ilvl="7">
      <w:start w:val="1"/>
      <w:numFmt w:val="none"/>
      <w:lvlText w:val=""/>
      <w:lvlJc w:val="left"/>
      <w:pPr>
        <w:ind w:left="1021" w:hanging="1021"/>
      </w:pPr>
      <w:rPr>
        <w:rFonts w:hint="default"/>
      </w:rPr>
    </w:lvl>
    <w:lvl w:ilvl="8">
      <w:start w:val="1"/>
      <w:numFmt w:val="none"/>
      <w:lvlText w:val=""/>
      <w:lvlJc w:val="left"/>
      <w:pPr>
        <w:ind w:left="1021" w:hanging="1021"/>
      </w:pPr>
      <w:rPr>
        <w:rFonts w:hint="default"/>
      </w:rPr>
    </w:lvl>
  </w:abstractNum>
  <w:abstractNum w:abstractNumId="7" w15:restartNumberingAfterBreak="0">
    <w:nsid w:val="0C036FBD"/>
    <w:multiLevelType w:val="multilevel"/>
    <w:tmpl w:val="B324DA18"/>
    <w:numStyleLink w:val="AHRCBullets"/>
  </w:abstractNum>
  <w:abstractNum w:abstractNumId="8" w15:restartNumberingAfterBreak="0">
    <w:nsid w:val="0CAD0BC6"/>
    <w:multiLevelType w:val="multilevel"/>
    <w:tmpl w:val="2F4286B0"/>
    <w:name w:val="Number_Edge4"/>
    <w:numStyleLink w:val="NumberEdge"/>
  </w:abstractNum>
  <w:abstractNum w:abstractNumId="9" w15:restartNumberingAfterBreak="0">
    <w:nsid w:val="0D7D2843"/>
    <w:multiLevelType w:val="multilevel"/>
    <w:tmpl w:val="082498F6"/>
    <w:lvl w:ilvl="0">
      <w:start w:val="1"/>
      <w:numFmt w:val="bullet"/>
      <w:pStyle w:val="TableBullet1"/>
      <w:lvlText w:val=""/>
      <w:lvlJc w:val="left"/>
      <w:pPr>
        <w:ind w:left="340" w:hanging="340"/>
      </w:pPr>
      <w:rPr>
        <w:rFonts w:ascii="Symbol" w:hAnsi="Symbol" w:hint="default"/>
        <w:b w:val="0"/>
        <w:i w:val="0"/>
        <w:color w:val="auto"/>
        <w:sz w:val="18"/>
      </w:rPr>
    </w:lvl>
    <w:lvl w:ilvl="1">
      <w:start w:val="1"/>
      <w:numFmt w:val="bullet"/>
      <w:lvlText w:val="–"/>
      <w:lvlJc w:val="left"/>
      <w:pPr>
        <w:ind w:left="680" w:hanging="340"/>
      </w:pPr>
      <w:rPr>
        <w:rFonts w:hint="default"/>
        <w:b w:val="0"/>
        <w:i w:val="0"/>
        <w:color w:val="auto"/>
        <w:sz w:val="18"/>
      </w:rPr>
    </w:lvl>
    <w:lvl w:ilvl="2">
      <w:start w:val="1"/>
      <w:numFmt w:val="bullet"/>
      <w:lvlText w:val="-"/>
      <w:lvlJc w:val="left"/>
      <w:pPr>
        <w:ind w:left="1020" w:hanging="340"/>
      </w:pPr>
      <w:rPr>
        <w:rFonts w:hint="default"/>
        <w:b w:val="0"/>
        <w:i w:val="0"/>
        <w:color w:val="auto"/>
        <w:sz w:val="18"/>
      </w:rPr>
    </w:lvl>
    <w:lvl w:ilvl="3">
      <w:start w:val="1"/>
      <w:numFmt w:val="decimal"/>
      <w:lvlText w:val="%4"/>
      <w:lvlJc w:val="left"/>
      <w:pPr>
        <w:ind w:left="340" w:hanging="340"/>
      </w:pPr>
      <w:rPr>
        <w:rFonts w:hint="default"/>
        <w:color w:val="000000" w:themeColor="text1"/>
      </w:rPr>
    </w:lvl>
    <w:lvl w:ilvl="4">
      <w:start w:val="1"/>
      <w:numFmt w:val="lowerLetter"/>
      <w:lvlText w:val="%5"/>
      <w:lvlJc w:val="left"/>
      <w:pPr>
        <w:ind w:left="680" w:hanging="340"/>
      </w:pPr>
      <w:rPr>
        <w:rFonts w:hint="default"/>
        <w:color w:val="000000" w:themeColor="text1"/>
      </w:rPr>
    </w:lvl>
    <w:lvl w:ilvl="5">
      <w:start w:val="1"/>
      <w:numFmt w:val="lowerRoman"/>
      <w:lvlText w:val="%6"/>
      <w:lvlJc w:val="left"/>
      <w:pPr>
        <w:ind w:left="1021" w:hanging="341"/>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10" w15:restartNumberingAfterBreak="0">
    <w:nsid w:val="0DC15879"/>
    <w:multiLevelType w:val="multilevel"/>
    <w:tmpl w:val="D7486C80"/>
    <w:lvl w:ilvl="0">
      <w:start w:val="1"/>
      <w:numFmt w:val="decimal"/>
      <w:pStyle w:val="DividerHeading"/>
      <w:suff w:val="space"/>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0095EE1"/>
    <w:multiLevelType w:val="multilevel"/>
    <w:tmpl w:val="2F4286B0"/>
    <w:name w:val="Number_Edge2"/>
    <w:numStyleLink w:val="NumberEdge"/>
  </w:abstractNum>
  <w:abstractNum w:abstractNumId="12" w15:restartNumberingAfterBreak="0">
    <w:nsid w:val="12905213"/>
    <w:multiLevelType w:val="multilevel"/>
    <w:tmpl w:val="0FA8230A"/>
    <w:name w:val="Edge"/>
    <w:lvl w:ilvl="0">
      <w:start w:val="1"/>
      <w:numFmt w:val="decimal"/>
      <w:lvlText w:val="%1"/>
      <w:lvlJc w:val="left"/>
      <w:pPr>
        <w:ind w:left="567" w:hanging="567"/>
      </w:pPr>
      <w:rPr>
        <w:rFonts w:ascii="Arial" w:hAnsi="Arial" w:hint="default"/>
        <w:b/>
        <w:i w:val="0"/>
        <w:color w:val="231E21" w:themeColor="text2"/>
        <w:sz w:val="40"/>
      </w:rPr>
    </w:lvl>
    <w:lvl w:ilvl="1">
      <w:start w:val="1"/>
      <w:numFmt w:val="decimal"/>
      <w:lvlText w:val="%1.%2"/>
      <w:lvlJc w:val="left"/>
      <w:pPr>
        <w:ind w:left="567" w:hanging="567"/>
      </w:pPr>
      <w:rPr>
        <w:rFonts w:ascii="Arial" w:hAnsi="Arial" w:hint="default"/>
        <w:b/>
        <w:i w:val="0"/>
        <w:color w:val="auto"/>
        <w:sz w:val="20"/>
      </w:rPr>
    </w:lvl>
    <w:lvl w:ilvl="2">
      <w:start w:val="1"/>
      <w:numFmt w:val="decimal"/>
      <w:lvlText w:val="%1.%2.%3"/>
      <w:lvlJc w:val="left"/>
      <w:pPr>
        <w:ind w:left="1021" w:hanging="664"/>
      </w:pPr>
      <w:rPr>
        <w:rFonts w:ascii="Arial" w:hAnsi="Arial" w:hint="default"/>
        <w:b/>
        <w:i w:val="0"/>
        <w:color w:val="231E21" w:themeColor="text2"/>
        <w:sz w:val="20"/>
      </w:rPr>
    </w:lvl>
    <w:lvl w:ilvl="3">
      <w:start w:val="1"/>
      <w:numFmt w:val="decimal"/>
      <w:lvlText w:val="%1.%2.%3.%4"/>
      <w:lvlJc w:val="left"/>
      <w:pPr>
        <w:ind w:left="924" w:hanging="244"/>
      </w:pPr>
      <w:rPr>
        <w:rFonts w:ascii="Arial" w:hAnsi="Arial" w:hint="default"/>
        <w:b/>
        <w:i w:val="0"/>
        <w:color w:val="231E21" w:themeColor="text2"/>
        <w:sz w:val="20"/>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3" w15:restartNumberingAfterBreak="0">
    <w:nsid w:val="13054E4A"/>
    <w:multiLevelType w:val="multilevel"/>
    <w:tmpl w:val="709ED840"/>
    <w:lvl w:ilvl="0">
      <w:start w:val="1"/>
      <w:numFmt w:val="decimal"/>
      <w:pStyle w:val="ListNumber5"/>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16707280"/>
    <w:multiLevelType w:val="multilevel"/>
    <w:tmpl w:val="1E343666"/>
    <w:name w:val="ListBullet_Edge"/>
    <w:lvl w:ilvl="0">
      <w:start w:val="1"/>
      <w:numFmt w:val="bullet"/>
      <w:lvlText w:val=""/>
      <w:lvlJc w:val="left"/>
      <w:pPr>
        <w:tabs>
          <w:tab w:val="num" w:pos="924"/>
        </w:tabs>
        <w:ind w:left="924" w:hanging="357"/>
      </w:pPr>
      <w:rPr>
        <w:rFonts w:ascii="Symbol" w:hAnsi="Symbol" w:hint="default"/>
        <w:b/>
        <w:i w:val="0"/>
        <w:color w:val="E07A5E" w:themeColor="accent4"/>
        <w:sz w:val="20"/>
      </w:rPr>
    </w:lvl>
    <w:lvl w:ilvl="1">
      <w:start w:val="1"/>
      <w:numFmt w:val="bullet"/>
      <w:lvlText w:val="o"/>
      <w:lvlJc w:val="left"/>
      <w:pPr>
        <w:tabs>
          <w:tab w:val="num" w:pos="1134"/>
        </w:tabs>
        <w:ind w:left="1491" w:hanging="357"/>
      </w:pPr>
      <w:rPr>
        <w:rFonts w:ascii="Courier New" w:hAnsi="Courier New" w:hint="default"/>
        <w:b/>
        <w:i w:val="0"/>
        <w:color w:val="E07A5E" w:themeColor="accent4"/>
        <w:sz w:val="20"/>
      </w:rPr>
    </w:lvl>
    <w:lvl w:ilvl="2">
      <w:start w:val="1"/>
      <w:numFmt w:val="none"/>
      <w:lvlText w:val="%1"/>
      <w:lvlJc w:val="left"/>
      <w:pPr>
        <w:tabs>
          <w:tab w:val="num" w:pos="1701"/>
        </w:tabs>
        <w:ind w:left="1491" w:firstLine="210"/>
      </w:pPr>
      <w:rPr>
        <w:rFonts w:ascii="Arial" w:hAnsi="Arial" w:hint="default"/>
        <w:b/>
        <w:i w:val="0"/>
        <w:color w:val="231E21" w:themeColor="text2"/>
        <w:sz w:val="20"/>
      </w:rPr>
    </w:lvl>
    <w:lvl w:ilvl="3">
      <w:start w:val="1"/>
      <w:numFmt w:val="none"/>
      <w:lvlText w:val="%1"/>
      <w:lvlJc w:val="left"/>
      <w:pPr>
        <w:tabs>
          <w:tab w:val="num" w:pos="2268"/>
        </w:tabs>
        <w:ind w:left="2058" w:firstLine="210"/>
      </w:pPr>
      <w:rPr>
        <w:rFonts w:ascii="Arial" w:hAnsi="Arial" w:hint="default"/>
        <w:b/>
        <w:i w:val="0"/>
        <w:color w:val="231E21" w:themeColor="text2"/>
        <w:sz w:val="20"/>
      </w:rPr>
    </w:lvl>
    <w:lvl w:ilvl="4">
      <w:start w:val="1"/>
      <w:numFmt w:val="none"/>
      <w:lvlText w:val=""/>
      <w:lvlJc w:val="left"/>
      <w:pPr>
        <w:tabs>
          <w:tab w:val="num" w:pos="2835"/>
        </w:tabs>
        <w:ind w:left="2625" w:firstLine="210"/>
      </w:pPr>
      <w:rPr>
        <w:rFonts w:hint="default"/>
      </w:rPr>
    </w:lvl>
    <w:lvl w:ilvl="5">
      <w:start w:val="1"/>
      <w:numFmt w:val="none"/>
      <w:lvlText w:val=""/>
      <w:lvlJc w:val="left"/>
      <w:pPr>
        <w:tabs>
          <w:tab w:val="num" w:pos="3402"/>
        </w:tabs>
        <w:ind w:left="3192" w:firstLine="210"/>
      </w:pPr>
      <w:rPr>
        <w:rFonts w:hint="default"/>
      </w:rPr>
    </w:lvl>
    <w:lvl w:ilvl="6">
      <w:start w:val="1"/>
      <w:numFmt w:val="none"/>
      <w:lvlText w:val="%7"/>
      <w:lvlJc w:val="left"/>
      <w:pPr>
        <w:tabs>
          <w:tab w:val="num" w:pos="3969"/>
        </w:tabs>
        <w:ind w:left="3759" w:firstLine="210"/>
      </w:pPr>
      <w:rPr>
        <w:rFonts w:hint="default"/>
      </w:rPr>
    </w:lvl>
    <w:lvl w:ilvl="7">
      <w:start w:val="1"/>
      <w:numFmt w:val="none"/>
      <w:lvlText w:val=""/>
      <w:lvlJc w:val="left"/>
      <w:pPr>
        <w:tabs>
          <w:tab w:val="num" w:pos="4536"/>
        </w:tabs>
        <w:ind w:left="4326" w:firstLine="210"/>
      </w:pPr>
      <w:rPr>
        <w:rFonts w:hint="default"/>
      </w:rPr>
    </w:lvl>
    <w:lvl w:ilvl="8">
      <w:start w:val="1"/>
      <w:numFmt w:val="none"/>
      <w:lvlText w:val=""/>
      <w:lvlJc w:val="left"/>
      <w:pPr>
        <w:tabs>
          <w:tab w:val="num" w:pos="5103"/>
        </w:tabs>
        <w:ind w:left="4893" w:firstLine="210"/>
      </w:pPr>
      <w:rPr>
        <w:rFonts w:hint="default"/>
      </w:rPr>
    </w:lvl>
  </w:abstractNum>
  <w:abstractNum w:abstractNumId="15" w15:restartNumberingAfterBreak="0">
    <w:nsid w:val="16741156"/>
    <w:multiLevelType w:val="multilevel"/>
    <w:tmpl w:val="3FC49006"/>
    <w:numStyleLink w:val="NumberLiberty"/>
  </w:abstractNum>
  <w:abstractNum w:abstractNumId="16" w15:restartNumberingAfterBreak="0">
    <w:nsid w:val="19DA7CD5"/>
    <w:multiLevelType w:val="singleLevel"/>
    <w:tmpl w:val="268AFF22"/>
    <w:lvl w:ilvl="0">
      <w:start w:val="1"/>
      <w:numFmt w:val="bullet"/>
      <w:lvlText w:val="•"/>
      <w:lvlJc w:val="left"/>
      <w:pPr>
        <w:ind w:left="360" w:hanging="360"/>
      </w:pPr>
      <w:rPr>
        <w:rFonts w:ascii="Calibri" w:hAnsi="Calibri" w:hint="default"/>
        <w:b/>
        <w:i w:val="0"/>
        <w:color w:val="000000" w:themeColor="text1"/>
        <w:sz w:val="20"/>
      </w:rPr>
    </w:lvl>
  </w:abstractNum>
  <w:abstractNum w:abstractNumId="17" w15:restartNumberingAfterBreak="0">
    <w:nsid w:val="20BB6B87"/>
    <w:multiLevelType w:val="multilevel"/>
    <w:tmpl w:val="2F4286B0"/>
    <w:name w:val="Number_Edge3"/>
    <w:numStyleLink w:val="NumberEdge"/>
  </w:abstractNum>
  <w:abstractNum w:abstractNumId="18" w15:restartNumberingAfterBreak="0">
    <w:nsid w:val="23F35BED"/>
    <w:multiLevelType w:val="multilevel"/>
    <w:tmpl w:val="25F233CC"/>
    <w:name w:val="Section Header2"/>
    <w:styleLink w:val="ListHeader"/>
    <w:lvl w:ilvl="0">
      <w:start w:val="1"/>
      <w:numFmt w:val="decimal"/>
      <w:lvlText w:val="%1a"/>
      <w:lvlJc w:val="left"/>
      <w:pPr>
        <w:ind w:left="360" w:hanging="360"/>
      </w:pPr>
      <w:rPr>
        <w:rFonts w:ascii="Arial" w:hAnsi="Arial" w:hint="default"/>
        <w:b/>
        <w:i w:val="0"/>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240344E6"/>
    <w:multiLevelType w:val="multilevel"/>
    <w:tmpl w:val="B324DA18"/>
    <w:styleLink w:val="AHRCBullets"/>
    <w:lvl w:ilvl="0">
      <w:start w:val="1"/>
      <w:numFmt w:val="bullet"/>
      <w:pStyle w:val="ListBullet"/>
      <w:lvlText w:val="●"/>
      <w:lvlJc w:val="left"/>
      <w:pPr>
        <w:ind w:left="397" w:hanging="397"/>
      </w:pPr>
      <w:rPr>
        <w:rFonts w:ascii="Arial" w:hAnsi="Arial" w:hint="default"/>
        <w:b w:val="0"/>
        <w:i w:val="0"/>
        <w:color w:val="159EA3" w:themeColor="accent1"/>
        <w:sz w:val="20"/>
      </w:rPr>
    </w:lvl>
    <w:lvl w:ilvl="1">
      <w:start w:val="1"/>
      <w:numFmt w:val="bullet"/>
      <w:pStyle w:val="ListBullet2"/>
      <w:lvlText w:val="●"/>
      <w:lvlJc w:val="left"/>
      <w:pPr>
        <w:ind w:left="794" w:hanging="397"/>
      </w:pPr>
      <w:rPr>
        <w:rFonts w:ascii="Arial" w:hAnsi="Arial" w:hint="default"/>
        <w:color w:val="159EA3" w:themeColor="accent1"/>
      </w:rPr>
    </w:lvl>
    <w:lvl w:ilvl="2">
      <w:start w:val="1"/>
      <w:numFmt w:val="bullet"/>
      <w:pStyle w:val="ListBullet3"/>
      <w:lvlText w:val="●"/>
      <w:lvlJc w:val="left"/>
      <w:pPr>
        <w:ind w:left="1191" w:hanging="397"/>
      </w:pPr>
      <w:rPr>
        <w:rFonts w:ascii="Arial" w:hAnsi="Arial" w:hint="default"/>
        <w:color w:val="159EA3" w:themeColor="accent1"/>
      </w:rPr>
    </w:lvl>
    <w:lvl w:ilvl="3">
      <w:start w:val="1"/>
      <w:numFmt w:val="bullet"/>
      <w:pStyle w:val="ListBullet4"/>
      <w:lvlText w:val="○"/>
      <w:lvlJc w:val="left"/>
      <w:pPr>
        <w:ind w:left="1588" w:hanging="397"/>
      </w:pPr>
      <w:rPr>
        <w:rFonts w:ascii="Arial" w:hAnsi="Arial" w:hint="default"/>
        <w:color w:val="0E7C80" w:themeColor="background2"/>
      </w:rPr>
    </w:lvl>
    <w:lvl w:ilvl="4">
      <w:start w:val="1"/>
      <w:numFmt w:val="bullet"/>
      <w:pStyle w:val="ListBullet5"/>
      <w:lvlText w:val=""/>
      <w:lvlJc w:val="left"/>
      <w:pPr>
        <w:ind w:left="1985" w:hanging="397"/>
      </w:pPr>
      <w:rPr>
        <w:rFonts w:ascii="Wingdings" w:hAnsi="Wingdings" w:hint="default"/>
        <w:color w:val="0E7C80" w:themeColor="background2"/>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cs="Courier New" w:hint="default"/>
      </w:rPr>
    </w:lvl>
    <w:lvl w:ilvl="8">
      <w:start w:val="1"/>
      <w:numFmt w:val="bullet"/>
      <w:lvlText w:val=""/>
      <w:lvlJc w:val="left"/>
      <w:pPr>
        <w:ind w:left="3573" w:hanging="397"/>
      </w:pPr>
      <w:rPr>
        <w:rFonts w:ascii="Wingdings" w:hAnsi="Wingdings" w:hint="default"/>
      </w:rPr>
    </w:lvl>
  </w:abstractNum>
  <w:abstractNum w:abstractNumId="20" w15:restartNumberingAfterBreak="0">
    <w:nsid w:val="24B60F3F"/>
    <w:multiLevelType w:val="hybridMultilevel"/>
    <w:tmpl w:val="241EF76C"/>
    <w:lvl w:ilvl="0" w:tplc="D0ECA7C8">
      <w:start w:val="1"/>
      <w:numFmt w:val="bullet"/>
      <w:lvlText w:val="•"/>
      <w:lvlJc w:val="left"/>
      <w:pPr>
        <w:ind w:left="360" w:hanging="360"/>
      </w:pPr>
      <w:rPr>
        <w:rFonts w:ascii="Arial" w:hAnsi="Arial" w:hint="default"/>
        <w:b/>
        <w:i w:val="0"/>
        <w:color w:val="E07A5E" w:themeColor="accent4"/>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7C0271A"/>
    <w:multiLevelType w:val="multilevel"/>
    <w:tmpl w:val="199CFA46"/>
    <w:styleLink w:val="TaylorAnnexure"/>
    <w:lvl w:ilvl="0">
      <w:start w:val="1"/>
      <w:numFmt w:val="decimal"/>
      <w:lvlText w:val="Annexure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28810CAE"/>
    <w:multiLevelType w:val="multilevel"/>
    <w:tmpl w:val="3FC49006"/>
    <w:styleLink w:val="NumberLiberty"/>
    <w:lvl w:ilvl="0">
      <w:start w:val="1"/>
      <w:numFmt w:val="decimal"/>
      <w:lvlText w:val="%1"/>
      <w:lvlJc w:val="left"/>
      <w:pPr>
        <w:ind w:left="680" w:hanging="680"/>
      </w:pPr>
      <w:rPr>
        <w:rFonts w:ascii="Calibri" w:hAnsi="Calibri" w:hint="default"/>
        <w:b/>
        <w:i w:val="0"/>
        <w:color w:val="0E7C80" w:themeColor="background2"/>
        <w:sz w:val="44"/>
      </w:rPr>
    </w:lvl>
    <w:lvl w:ilvl="1">
      <w:start w:val="1"/>
      <w:numFmt w:val="decimal"/>
      <w:lvlText w:val="%1.%2"/>
      <w:lvlJc w:val="left"/>
      <w:pPr>
        <w:ind w:left="680" w:hanging="680"/>
      </w:pPr>
      <w:rPr>
        <w:rFonts w:ascii="Calibri" w:hAnsi="Calibri" w:hint="default"/>
        <w:b w:val="0"/>
        <w:bCs w:val="0"/>
        <w:i w:val="0"/>
        <w:iCs w:val="0"/>
        <w:caps w:val="0"/>
        <w:smallCaps w:val="0"/>
        <w:strike w:val="0"/>
        <w:dstrike w:val="0"/>
        <w:noProof w:val="0"/>
        <w:vanish w:val="0"/>
        <w:color w:val="0E7C80" w:themeColor="background2"/>
        <w:spacing w:val="0"/>
        <w:kern w:val="0"/>
        <w:position w:val="0"/>
        <w:sz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680" w:hanging="680"/>
      </w:pPr>
      <w:rPr>
        <w:rFonts w:ascii="Calibri" w:hAnsi="Calibri" w:hint="default"/>
        <w:b/>
        <w:i w:val="0"/>
        <w:color w:val="0E7C80" w:themeColor="background2"/>
        <w:sz w:val="22"/>
      </w:rPr>
    </w:lvl>
    <w:lvl w:ilvl="3">
      <w:start w:val="1"/>
      <w:numFmt w:val="none"/>
      <w:lvlText w:val=""/>
      <w:lvlJc w:val="left"/>
      <w:pPr>
        <w:ind w:left="1021" w:hanging="1021"/>
      </w:pPr>
      <w:rPr>
        <w:rFonts w:ascii="Arial" w:hAnsi="Arial" w:hint="default"/>
        <w:b/>
        <w:i w:val="0"/>
        <w:color w:val="231E21" w:themeColor="text2"/>
        <w:sz w:val="20"/>
      </w:rPr>
    </w:lvl>
    <w:lvl w:ilvl="4">
      <w:start w:val="1"/>
      <w:numFmt w:val="none"/>
      <w:lvlText w:val=""/>
      <w:lvlJc w:val="left"/>
      <w:pPr>
        <w:ind w:left="1021" w:hanging="1021"/>
      </w:pPr>
      <w:rPr>
        <w:rFonts w:hint="default"/>
      </w:rPr>
    </w:lvl>
    <w:lvl w:ilvl="5">
      <w:start w:val="1"/>
      <w:numFmt w:val="none"/>
      <w:lvlText w:val=""/>
      <w:lvlJc w:val="left"/>
      <w:pPr>
        <w:ind w:left="1021" w:hanging="1021"/>
      </w:pPr>
      <w:rPr>
        <w:rFonts w:hint="default"/>
      </w:rPr>
    </w:lvl>
    <w:lvl w:ilvl="6">
      <w:start w:val="1"/>
      <w:numFmt w:val="none"/>
      <w:lvlText w:val="%7"/>
      <w:lvlJc w:val="left"/>
      <w:pPr>
        <w:ind w:left="1021" w:hanging="1021"/>
      </w:pPr>
      <w:rPr>
        <w:rFonts w:hint="default"/>
      </w:rPr>
    </w:lvl>
    <w:lvl w:ilvl="7">
      <w:start w:val="1"/>
      <w:numFmt w:val="none"/>
      <w:lvlText w:val=""/>
      <w:lvlJc w:val="left"/>
      <w:pPr>
        <w:ind w:left="1021" w:hanging="1021"/>
      </w:pPr>
      <w:rPr>
        <w:rFonts w:hint="default"/>
      </w:rPr>
    </w:lvl>
    <w:lvl w:ilvl="8">
      <w:start w:val="1"/>
      <w:numFmt w:val="none"/>
      <w:lvlText w:val=""/>
      <w:lvlJc w:val="left"/>
      <w:pPr>
        <w:ind w:left="1021" w:hanging="1021"/>
      </w:pPr>
      <w:rPr>
        <w:rFonts w:hint="default"/>
      </w:rPr>
    </w:lvl>
  </w:abstractNum>
  <w:abstractNum w:abstractNumId="23" w15:restartNumberingAfterBreak="0">
    <w:nsid w:val="2CC25A1B"/>
    <w:multiLevelType w:val="multilevel"/>
    <w:tmpl w:val="2F4286B0"/>
    <w:name w:val="Number_Edge5"/>
    <w:numStyleLink w:val="NumberEdge"/>
  </w:abstractNum>
  <w:abstractNum w:abstractNumId="24" w15:restartNumberingAfterBreak="0">
    <w:nsid w:val="2FBA319E"/>
    <w:multiLevelType w:val="multilevel"/>
    <w:tmpl w:val="6C766BF6"/>
    <w:lvl w:ilvl="0">
      <w:start w:val="1"/>
      <w:numFmt w:val="decimal"/>
      <w:lvlText w:val="1.%1"/>
      <w:lvlJc w:val="left"/>
      <w:pPr>
        <w:ind w:left="794" w:hanging="794"/>
      </w:pPr>
      <w:rPr>
        <w:rFonts w:ascii="Arial" w:hAnsi="Arial" w:hint="default"/>
        <w:b/>
        <w:i w:val="0"/>
        <w:color w:val="231E21" w:themeColor="text2"/>
        <w:sz w:val="24"/>
      </w:rPr>
    </w:lvl>
    <w:lvl w:ilvl="1">
      <w:start w:val="1"/>
      <w:numFmt w:val="decimal"/>
      <w:lvlText w:val="1.1.%2"/>
      <w:lvlJc w:val="left"/>
      <w:pPr>
        <w:ind w:left="794" w:hanging="434"/>
      </w:pPr>
      <w:rPr>
        <w:rFonts w:ascii="Arial" w:hAnsi="Arial" w:hint="default"/>
        <w:b/>
        <w:i w:val="0"/>
        <w:color w:val="auto"/>
        <w:sz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34927CE9"/>
    <w:multiLevelType w:val="multilevel"/>
    <w:tmpl w:val="6F2A360C"/>
    <w:styleLink w:val="HeadingList"/>
    <w:lvl w:ilvl="0">
      <w:start w:val="1"/>
      <w:numFmt w:val="decimal"/>
      <w:lvlText w:val="%1."/>
      <w:lvlJc w:val="left"/>
      <w:pPr>
        <w:ind w:left="510" w:hanging="510"/>
      </w:pPr>
      <w:rPr>
        <w:rFonts w:hint="default"/>
        <w:color w:val="0E7C80" w:themeColor="background2"/>
      </w:rPr>
    </w:lvl>
    <w:lvl w:ilvl="1">
      <w:start w:val="1"/>
      <w:numFmt w:val="decimal"/>
      <w:lvlText w:val="%1.%2"/>
      <w:lvlJc w:val="left"/>
      <w:pPr>
        <w:ind w:left="720" w:hanging="720"/>
      </w:pPr>
      <w:rPr>
        <w:rFonts w:hint="default"/>
      </w:rPr>
    </w:lvl>
    <w:lvl w:ilvl="2">
      <w:start w:val="1"/>
      <w:numFmt w:val="decimal"/>
      <w:lvlText w:val="%1.%2.%3"/>
      <w:lvlJc w:val="left"/>
      <w:pPr>
        <w:ind w:left="1928" w:hanging="51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6" w15:restartNumberingAfterBreak="0">
    <w:nsid w:val="34E61585"/>
    <w:multiLevelType w:val="multilevel"/>
    <w:tmpl w:val="BCDA7A7C"/>
    <w:numStyleLink w:val="AHRCNumbers"/>
  </w:abstractNum>
  <w:abstractNum w:abstractNumId="27" w15:restartNumberingAfterBreak="0">
    <w:nsid w:val="371737A6"/>
    <w:multiLevelType w:val="multilevel"/>
    <w:tmpl w:val="BCDA7A7C"/>
    <w:numStyleLink w:val="AHRCNumbers"/>
  </w:abstractNum>
  <w:abstractNum w:abstractNumId="28" w15:restartNumberingAfterBreak="0">
    <w:nsid w:val="3D117165"/>
    <w:multiLevelType w:val="hybridMultilevel"/>
    <w:tmpl w:val="E32806E0"/>
    <w:lvl w:ilvl="0" w:tplc="9C143570">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3FCD4CC9"/>
    <w:multiLevelType w:val="hybridMultilevel"/>
    <w:tmpl w:val="58226970"/>
    <w:lvl w:ilvl="0" w:tplc="20969848">
      <w:start w:val="1"/>
      <w:numFmt w:val="bullet"/>
      <w:lvlText w:val="‒"/>
      <w:lvlJc w:val="left"/>
      <w:pPr>
        <w:ind w:left="558" w:hanging="360"/>
      </w:pPr>
      <w:rPr>
        <w:rFonts w:ascii="Calibri" w:hAnsi="Calibri" w:hint="default"/>
        <w:b/>
        <w:i w:val="0"/>
        <w:color w:val="000000" w:themeColor="text1"/>
        <w:sz w:val="20"/>
      </w:rPr>
    </w:lvl>
    <w:lvl w:ilvl="1" w:tplc="0C090003" w:tentative="1">
      <w:start w:val="1"/>
      <w:numFmt w:val="bullet"/>
      <w:lvlText w:val="o"/>
      <w:lvlJc w:val="left"/>
      <w:pPr>
        <w:ind w:left="2461" w:hanging="360"/>
      </w:pPr>
      <w:rPr>
        <w:rFonts w:ascii="Courier New" w:hAnsi="Courier New" w:cs="Courier New" w:hint="default"/>
      </w:rPr>
    </w:lvl>
    <w:lvl w:ilvl="2" w:tplc="0C090005" w:tentative="1">
      <w:start w:val="1"/>
      <w:numFmt w:val="bullet"/>
      <w:lvlText w:val=""/>
      <w:lvlJc w:val="left"/>
      <w:pPr>
        <w:ind w:left="3181" w:hanging="360"/>
      </w:pPr>
      <w:rPr>
        <w:rFonts w:ascii="Wingdings" w:hAnsi="Wingdings" w:hint="default"/>
      </w:rPr>
    </w:lvl>
    <w:lvl w:ilvl="3" w:tplc="0C090001" w:tentative="1">
      <w:start w:val="1"/>
      <w:numFmt w:val="bullet"/>
      <w:lvlText w:val=""/>
      <w:lvlJc w:val="left"/>
      <w:pPr>
        <w:ind w:left="3901" w:hanging="360"/>
      </w:pPr>
      <w:rPr>
        <w:rFonts w:ascii="Symbol" w:hAnsi="Symbol" w:hint="default"/>
      </w:rPr>
    </w:lvl>
    <w:lvl w:ilvl="4" w:tplc="0C090003" w:tentative="1">
      <w:start w:val="1"/>
      <w:numFmt w:val="bullet"/>
      <w:lvlText w:val="o"/>
      <w:lvlJc w:val="left"/>
      <w:pPr>
        <w:ind w:left="4621" w:hanging="360"/>
      </w:pPr>
      <w:rPr>
        <w:rFonts w:ascii="Courier New" w:hAnsi="Courier New" w:cs="Courier New" w:hint="default"/>
      </w:rPr>
    </w:lvl>
    <w:lvl w:ilvl="5" w:tplc="0C090005" w:tentative="1">
      <w:start w:val="1"/>
      <w:numFmt w:val="bullet"/>
      <w:lvlText w:val=""/>
      <w:lvlJc w:val="left"/>
      <w:pPr>
        <w:ind w:left="5341" w:hanging="360"/>
      </w:pPr>
      <w:rPr>
        <w:rFonts w:ascii="Wingdings" w:hAnsi="Wingdings" w:hint="default"/>
      </w:rPr>
    </w:lvl>
    <w:lvl w:ilvl="6" w:tplc="0C090001" w:tentative="1">
      <w:start w:val="1"/>
      <w:numFmt w:val="bullet"/>
      <w:lvlText w:val=""/>
      <w:lvlJc w:val="left"/>
      <w:pPr>
        <w:ind w:left="6061" w:hanging="360"/>
      </w:pPr>
      <w:rPr>
        <w:rFonts w:ascii="Symbol" w:hAnsi="Symbol" w:hint="default"/>
      </w:rPr>
    </w:lvl>
    <w:lvl w:ilvl="7" w:tplc="0C090003" w:tentative="1">
      <w:start w:val="1"/>
      <w:numFmt w:val="bullet"/>
      <w:lvlText w:val="o"/>
      <w:lvlJc w:val="left"/>
      <w:pPr>
        <w:ind w:left="6781" w:hanging="360"/>
      </w:pPr>
      <w:rPr>
        <w:rFonts w:ascii="Courier New" w:hAnsi="Courier New" w:cs="Courier New" w:hint="default"/>
      </w:rPr>
    </w:lvl>
    <w:lvl w:ilvl="8" w:tplc="0C090005" w:tentative="1">
      <w:start w:val="1"/>
      <w:numFmt w:val="bullet"/>
      <w:lvlText w:val=""/>
      <w:lvlJc w:val="left"/>
      <w:pPr>
        <w:ind w:left="7501" w:hanging="360"/>
      </w:pPr>
      <w:rPr>
        <w:rFonts w:ascii="Wingdings" w:hAnsi="Wingdings" w:hint="default"/>
      </w:rPr>
    </w:lvl>
  </w:abstractNum>
  <w:abstractNum w:abstractNumId="30" w15:restartNumberingAfterBreak="0">
    <w:nsid w:val="45CE2DC8"/>
    <w:multiLevelType w:val="multilevel"/>
    <w:tmpl w:val="FEAEF510"/>
    <w:lvl w:ilvl="0">
      <w:start w:val="1"/>
      <w:numFmt w:val="upperLetter"/>
      <w:lvlText w:val="APPENDIX.%1"/>
      <w:lvlJc w:val="left"/>
      <w:pPr>
        <w:ind w:left="284" w:hanging="284"/>
      </w:pPr>
      <w:rPr>
        <w:rFonts w:ascii="Arial" w:hAnsi="Arial" w:hint="default"/>
        <w:b/>
        <w:i w:val="0"/>
        <w:color w:val="231E21" w:themeColor="text2"/>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4B636921"/>
    <w:multiLevelType w:val="hybridMultilevel"/>
    <w:tmpl w:val="345069A0"/>
    <w:lvl w:ilvl="0" w:tplc="01ACA0A4">
      <w:start w:val="1"/>
      <w:numFmt w:val="decimal"/>
      <w:pStyle w:val="SectionHeader"/>
      <w:lvlText w:val="%1.a"/>
      <w:lvlJc w:val="left"/>
      <w:pPr>
        <w:ind w:left="720" w:hanging="360"/>
      </w:pPr>
      <w:rPr>
        <w:rFonts w:ascii="Arial" w:hAnsi="Arial" w:hint="default"/>
        <w:b/>
        <w:i w:val="0"/>
        <w:sz w:val="22"/>
      </w:rPr>
    </w:lvl>
    <w:lvl w:ilvl="1" w:tplc="3AB0E0A8" w:tentative="1">
      <w:start w:val="1"/>
      <w:numFmt w:val="lowerLetter"/>
      <w:lvlText w:val="%2."/>
      <w:lvlJc w:val="left"/>
      <w:pPr>
        <w:ind w:left="1440" w:hanging="360"/>
      </w:pPr>
    </w:lvl>
    <w:lvl w:ilvl="2" w:tplc="3928435E" w:tentative="1">
      <w:start w:val="1"/>
      <w:numFmt w:val="lowerRoman"/>
      <w:lvlText w:val="%3."/>
      <w:lvlJc w:val="right"/>
      <w:pPr>
        <w:ind w:left="2160" w:hanging="180"/>
      </w:pPr>
    </w:lvl>
    <w:lvl w:ilvl="3" w:tplc="F848AB60" w:tentative="1">
      <w:start w:val="1"/>
      <w:numFmt w:val="decimal"/>
      <w:lvlText w:val="%4."/>
      <w:lvlJc w:val="left"/>
      <w:pPr>
        <w:ind w:left="2880" w:hanging="360"/>
      </w:pPr>
    </w:lvl>
    <w:lvl w:ilvl="4" w:tplc="13AE36A2" w:tentative="1">
      <w:start w:val="1"/>
      <w:numFmt w:val="lowerLetter"/>
      <w:lvlText w:val="%5."/>
      <w:lvlJc w:val="left"/>
      <w:pPr>
        <w:ind w:left="3600" w:hanging="360"/>
      </w:pPr>
    </w:lvl>
    <w:lvl w:ilvl="5" w:tplc="66B8F9B6" w:tentative="1">
      <w:start w:val="1"/>
      <w:numFmt w:val="lowerRoman"/>
      <w:lvlText w:val="%6."/>
      <w:lvlJc w:val="right"/>
      <w:pPr>
        <w:ind w:left="4320" w:hanging="180"/>
      </w:pPr>
    </w:lvl>
    <w:lvl w:ilvl="6" w:tplc="47C48F3C" w:tentative="1">
      <w:start w:val="1"/>
      <w:numFmt w:val="decimal"/>
      <w:lvlText w:val="%7."/>
      <w:lvlJc w:val="left"/>
      <w:pPr>
        <w:ind w:left="5040" w:hanging="360"/>
      </w:pPr>
    </w:lvl>
    <w:lvl w:ilvl="7" w:tplc="5F00E30E" w:tentative="1">
      <w:start w:val="1"/>
      <w:numFmt w:val="lowerLetter"/>
      <w:lvlText w:val="%8."/>
      <w:lvlJc w:val="left"/>
      <w:pPr>
        <w:ind w:left="5760" w:hanging="360"/>
      </w:pPr>
    </w:lvl>
    <w:lvl w:ilvl="8" w:tplc="2012D50C" w:tentative="1">
      <w:start w:val="1"/>
      <w:numFmt w:val="lowerRoman"/>
      <w:lvlText w:val="%9."/>
      <w:lvlJc w:val="right"/>
      <w:pPr>
        <w:ind w:left="6480" w:hanging="180"/>
      </w:pPr>
    </w:lvl>
  </w:abstractNum>
  <w:abstractNum w:abstractNumId="32" w15:restartNumberingAfterBreak="0">
    <w:nsid w:val="50EC39B4"/>
    <w:multiLevelType w:val="hybridMultilevel"/>
    <w:tmpl w:val="DC22B224"/>
    <w:lvl w:ilvl="0" w:tplc="CC4E6C56">
      <w:start w:val="1"/>
      <w:numFmt w:val="lowerLetter"/>
      <w:lvlText w:val="%1."/>
      <w:lvlJc w:val="left"/>
      <w:pPr>
        <w:ind w:left="6116" w:hanging="360"/>
      </w:pPr>
      <w:rPr>
        <w:rFonts w:asciiTheme="majorHAnsi" w:hAnsiTheme="majorHAnsi" w:hint="default"/>
        <w:b w:val="0"/>
        <w:i w:val="0"/>
        <w:color w:val="E07A5E" w:themeColor="accent4"/>
      </w:rPr>
    </w:lvl>
    <w:lvl w:ilvl="1" w:tplc="0C090019" w:tentative="1">
      <w:start w:val="1"/>
      <w:numFmt w:val="lowerLetter"/>
      <w:lvlText w:val="%2."/>
      <w:lvlJc w:val="left"/>
      <w:pPr>
        <w:ind w:left="6836" w:hanging="360"/>
      </w:pPr>
    </w:lvl>
    <w:lvl w:ilvl="2" w:tplc="0C09001B" w:tentative="1">
      <w:start w:val="1"/>
      <w:numFmt w:val="lowerRoman"/>
      <w:lvlText w:val="%3."/>
      <w:lvlJc w:val="right"/>
      <w:pPr>
        <w:ind w:left="7556" w:hanging="180"/>
      </w:pPr>
    </w:lvl>
    <w:lvl w:ilvl="3" w:tplc="0C09000F" w:tentative="1">
      <w:start w:val="1"/>
      <w:numFmt w:val="decimal"/>
      <w:lvlText w:val="%4."/>
      <w:lvlJc w:val="left"/>
      <w:pPr>
        <w:ind w:left="8276" w:hanging="360"/>
      </w:pPr>
    </w:lvl>
    <w:lvl w:ilvl="4" w:tplc="0C090019" w:tentative="1">
      <w:start w:val="1"/>
      <w:numFmt w:val="lowerLetter"/>
      <w:lvlText w:val="%5."/>
      <w:lvlJc w:val="left"/>
      <w:pPr>
        <w:ind w:left="8996" w:hanging="360"/>
      </w:pPr>
    </w:lvl>
    <w:lvl w:ilvl="5" w:tplc="0C09001B" w:tentative="1">
      <w:start w:val="1"/>
      <w:numFmt w:val="lowerRoman"/>
      <w:lvlText w:val="%6."/>
      <w:lvlJc w:val="right"/>
      <w:pPr>
        <w:ind w:left="9716" w:hanging="180"/>
      </w:pPr>
    </w:lvl>
    <w:lvl w:ilvl="6" w:tplc="0C09000F" w:tentative="1">
      <w:start w:val="1"/>
      <w:numFmt w:val="decimal"/>
      <w:lvlText w:val="%7."/>
      <w:lvlJc w:val="left"/>
      <w:pPr>
        <w:ind w:left="10436" w:hanging="360"/>
      </w:pPr>
    </w:lvl>
    <w:lvl w:ilvl="7" w:tplc="0C090019" w:tentative="1">
      <w:start w:val="1"/>
      <w:numFmt w:val="lowerLetter"/>
      <w:lvlText w:val="%8."/>
      <w:lvlJc w:val="left"/>
      <w:pPr>
        <w:ind w:left="11156" w:hanging="360"/>
      </w:pPr>
    </w:lvl>
    <w:lvl w:ilvl="8" w:tplc="0C09001B" w:tentative="1">
      <w:start w:val="1"/>
      <w:numFmt w:val="lowerRoman"/>
      <w:lvlText w:val="%9."/>
      <w:lvlJc w:val="right"/>
      <w:pPr>
        <w:ind w:left="11876" w:hanging="180"/>
      </w:pPr>
    </w:lvl>
  </w:abstractNum>
  <w:abstractNum w:abstractNumId="33" w15:restartNumberingAfterBreak="0">
    <w:nsid w:val="51130158"/>
    <w:multiLevelType w:val="multilevel"/>
    <w:tmpl w:val="BCDA7A7C"/>
    <w:styleLink w:val="AHRCNumbers"/>
    <w:lvl w:ilvl="0">
      <w:start w:val="1"/>
      <w:numFmt w:val="decimal"/>
      <w:pStyle w:val="ListNumber"/>
      <w:lvlText w:val="%1."/>
      <w:lvlJc w:val="left"/>
      <w:pPr>
        <w:ind w:left="397" w:hanging="397"/>
      </w:pPr>
      <w:rPr>
        <w:rFonts w:asciiTheme="minorHAnsi" w:hAnsiTheme="minorHAnsi" w:hint="default"/>
        <w:b w:val="0"/>
        <w:i w:val="0"/>
        <w:color w:val="159EA3" w:themeColor="accent1"/>
        <w:sz w:val="20"/>
      </w:rPr>
    </w:lvl>
    <w:lvl w:ilvl="1">
      <w:start w:val="1"/>
      <w:numFmt w:val="lowerLetter"/>
      <w:pStyle w:val="ListNumber2"/>
      <w:lvlText w:val="%2."/>
      <w:lvlJc w:val="left"/>
      <w:pPr>
        <w:ind w:left="794" w:hanging="397"/>
      </w:pPr>
      <w:rPr>
        <w:rFonts w:asciiTheme="minorHAnsi" w:hAnsiTheme="minorHAnsi" w:hint="default"/>
        <w:b w:val="0"/>
        <w:i w:val="0"/>
        <w:color w:val="159EA3" w:themeColor="accent1"/>
        <w:sz w:val="20"/>
      </w:rPr>
    </w:lvl>
    <w:lvl w:ilvl="2">
      <w:start w:val="1"/>
      <w:numFmt w:val="lowerRoman"/>
      <w:pStyle w:val="ListNumber3"/>
      <w:lvlText w:val="%3."/>
      <w:lvlJc w:val="left"/>
      <w:pPr>
        <w:ind w:left="1191" w:hanging="397"/>
      </w:pPr>
      <w:rPr>
        <w:rFonts w:asciiTheme="minorHAnsi" w:hAnsiTheme="minorHAnsi" w:hint="default"/>
        <w:b w:val="0"/>
        <w:i w:val="0"/>
        <w:color w:val="159EA3" w:themeColor="accent1"/>
        <w:sz w:val="20"/>
      </w:rPr>
    </w:lvl>
    <w:lvl w:ilvl="3">
      <w:start w:val="1"/>
      <w:numFmt w:val="decimal"/>
      <w:lvlText w:val="%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Roman"/>
      <w:lvlText w:val="%6."/>
      <w:lvlJc w:val="righ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right"/>
      <w:pPr>
        <w:ind w:left="3573" w:hanging="397"/>
      </w:pPr>
      <w:rPr>
        <w:rFonts w:hint="default"/>
      </w:rPr>
    </w:lvl>
  </w:abstractNum>
  <w:abstractNum w:abstractNumId="34" w15:restartNumberingAfterBreak="0">
    <w:nsid w:val="54992E4A"/>
    <w:multiLevelType w:val="multilevel"/>
    <w:tmpl w:val="0C090023"/>
    <w:styleLink w:val="ArticleSection"/>
    <w:lvl w:ilvl="0">
      <w:start w:val="1"/>
      <w:numFmt w:val="upperRoman"/>
      <w:lvlText w:val="Article %1."/>
      <w:lvlJc w:val="left"/>
      <w:pPr>
        <w:ind w:left="0" w:firstLine="0"/>
      </w:pPr>
      <w:rPr>
        <w:rFonts w:asciiTheme="minorHAnsi" w:hAnsiTheme="minorHAnsi"/>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5A9B38C0"/>
    <w:multiLevelType w:val="multilevel"/>
    <w:tmpl w:val="27D467F2"/>
    <w:styleLink w:val="1ai"/>
    <w:lvl w:ilvl="0">
      <w:start w:val="1"/>
      <w:numFmt w:val="decimal"/>
      <w:lvlText w:val="1.%1"/>
      <w:lvlJc w:val="left"/>
      <w:pPr>
        <w:ind w:left="360" w:hanging="360"/>
      </w:pPr>
      <w:rPr>
        <w:rFonts w:ascii="Arial" w:hAnsi="Arial" w:hint="default"/>
        <w:b/>
        <w:i w:val="0"/>
        <w:color w:val="231E21" w:themeColor="text2"/>
        <w:sz w:val="24"/>
      </w:rPr>
    </w:lvl>
    <w:lvl w:ilvl="1">
      <w:start w:val="1"/>
      <w:numFmt w:val="decimal"/>
      <w:lvlText w:val="1.%2.1"/>
      <w:lvlJc w:val="left"/>
      <w:pPr>
        <w:ind w:left="720" w:hanging="360"/>
      </w:pPr>
      <w:rPr>
        <w:rFonts w:ascii="Arial" w:hAnsi="Arial" w:hint="default"/>
        <w:b w:val="0"/>
        <w:i w:val="0"/>
        <w:color w:val="auto"/>
        <w:sz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5AA95D37"/>
    <w:multiLevelType w:val="multilevel"/>
    <w:tmpl w:val="0C090023"/>
    <w:numStyleLink w:val="ArticleSection"/>
  </w:abstractNum>
  <w:abstractNum w:abstractNumId="37" w15:restartNumberingAfterBreak="0">
    <w:nsid w:val="5D5E32D2"/>
    <w:multiLevelType w:val="multilevel"/>
    <w:tmpl w:val="3FC49006"/>
    <w:numStyleLink w:val="NumberLiberty"/>
  </w:abstractNum>
  <w:abstractNum w:abstractNumId="38" w15:restartNumberingAfterBreak="0">
    <w:nsid w:val="63353E8D"/>
    <w:multiLevelType w:val="multilevel"/>
    <w:tmpl w:val="B324DA18"/>
    <w:numStyleLink w:val="AHRCBullets"/>
  </w:abstractNum>
  <w:abstractNum w:abstractNumId="39" w15:restartNumberingAfterBreak="0">
    <w:nsid w:val="65B47C4D"/>
    <w:multiLevelType w:val="hybridMultilevel"/>
    <w:tmpl w:val="A23EB93E"/>
    <w:lvl w:ilvl="0" w:tplc="135AEA12">
      <w:start w:val="1"/>
      <w:numFmt w:val="decimal"/>
      <w:pStyle w:val="ListNumberBold"/>
      <w:lvlText w:val="%1"/>
      <w:lvlJc w:val="left"/>
      <w:pPr>
        <w:ind w:left="720" w:hanging="360"/>
      </w:pPr>
      <w:rPr>
        <w:rFonts w:ascii="Arial" w:hAnsi="Arial" w:cs="Times New Roman" w:hint="default"/>
        <w:b/>
        <w:bCs w:val="0"/>
        <w:i w:val="0"/>
        <w:iCs w:val="0"/>
        <w:caps w:val="0"/>
        <w:smallCaps w:val="0"/>
        <w:strike w:val="0"/>
        <w:dstrike w:val="0"/>
        <w:noProof w:val="0"/>
        <w:vanish w:val="0"/>
        <w:color w:val="00000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3BEE9714" w:tentative="1">
      <w:start w:val="1"/>
      <w:numFmt w:val="lowerLetter"/>
      <w:lvlText w:val="%2."/>
      <w:lvlJc w:val="left"/>
      <w:pPr>
        <w:ind w:left="1440" w:hanging="360"/>
      </w:pPr>
    </w:lvl>
    <w:lvl w:ilvl="2" w:tplc="7B98F464" w:tentative="1">
      <w:start w:val="1"/>
      <w:numFmt w:val="lowerRoman"/>
      <w:lvlText w:val="%3."/>
      <w:lvlJc w:val="right"/>
      <w:pPr>
        <w:ind w:left="2160" w:hanging="180"/>
      </w:pPr>
    </w:lvl>
    <w:lvl w:ilvl="3" w:tplc="62E2CC9E" w:tentative="1">
      <w:start w:val="1"/>
      <w:numFmt w:val="decimal"/>
      <w:lvlText w:val="%4."/>
      <w:lvlJc w:val="left"/>
      <w:pPr>
        <w:ind w:left="2880" w:hanging="360"/>
      </w:pPr>
    </w:lvl>
    <w:lvl w:ilvl="4" w:tplc="4176C194" w:tentative="1">
      <w:start w:val="1"/>
      <w:numFmt w:val="lowerLetter"/>
      <w:lvlText w:val="%5."/>
      <w:lvlJc w:val="left"/>
      <w:pPr>
        <w:ind w:left="3600" w:hanging="360"/>
      </w:pPr>
    </w:lvl>
    <w:lvl w:ilvl="5" w:tplc="DF1A79C4" w:tentative="1">
      <w:start w:val="1"/>
      <w:numFmt w:val="lowerRoman"/>
      <w:lvlText w:val="%6."/>
      <w:lvlJc w:val="right"/>
      <w:pPr>
        <w:ind w:left="4320" w:hanging="180"/>
      </w:pPr>
    </w:lvl>
    <w:lvl w:ilvl="6" w:tplc="D5804808" w:tentative="1">
      <w:start w:val="1"/>
      <w:numFmt w:val="decimal"/>
      <w:lvlText w:val="%7."/>
      <w:lvlJc w:val="left"/>
      <w:pPr>
        <w:ind w:left="5040" w:hanging="360"/>
      </w:pPr>
    </w:lvl>
    <w:lvl w:ilvl="7" w:tplc="DBB65CF6" w:tentative="1">
      <w:start w:val="1"/>
      <w:numFmt w:val="lowerLetter"/>
      <w:lvlText w:val="%8."/>
      <w:lvlJc w:val="left"/>
      <w:pPr>
        <w:ind w:left="5760" w:hanging="360"/>
      </w:pPr>
    </w:lvl>
    <w:lvl w:ilvl="8" w:tplc="AA2E24C6" w:tentative="1">
      <w:start w:val="1"/>
      <w:numFmt w:val="lowerRoman"/>
      <w:lvlText w:val="%9."/>
      <w:lvlJc w:val="right"/>
      <w:pPr>
        <w:ind w:left="6480" w:hanging="180"/>
      </w:pPr>
    </w:lvl>
  </w:abstractNum>
  <w:abstractNum w:abstractNumId="40" w15:restartNumberingAfterBreak="0">
    <w:nsid w:val="66F2276F"/>
    <w:multiLevelType w:val="hybridMultilevel"/>
    <w:tmpl w:val="89063404"/>
    <w:lvl w:ilvl="0" w:tplc="935482F0">
      <w:start w:val="1"/>
      <w:numFmt w:val="bullet"/>
      <w:lvlText w:val="‒"/>
      <w:lvlJc w:val="left"/>
      <w:pPr>
        <w:ind w:left="720" w:hanging="360"/>
      </w:pPr>
      <w:rPr>
        <w:rFonts w:ascii="Calibri" w:hAnsi="Calibri" w:hint="default"/>
        <w:b/>
        <w:i w:val="0"/>
        <w:color w:val="231E21" w:themeColor="text2"/>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DF34510"/>
    <w:multiLevelType w:val="multilevel"/>
    <w:tmpl w:val="3FC49006"/>
    <w:numStyleLink w:val="NumberLiberty"/>
  </w:abstractNum>
  <w:abstractNum w:abstractNumId="42" w15:restartNumberingAfterBreak="0">
    <w:nsid w:val="6F5B54ED"/>
    <w:multiLevelType w:val="multilevel"/>
    <w:tmpl w:val="B324DA18"/>
    <w:numStyleLink w:val="AHRCBullets"/>
  </w:abstractNum>
  <w:abstractNum w:abstractNumId="43" w15:restartNumberingAfterBreak="0">
    <w:nsid w:val="6FCA698D"/>
    <w:multiLevelType w:val="multilevel"/>
    <w:tmpl w:val="0C09001F"/>
    <w:styleLink w:val="111111"/>
    <w:lvl w:ilvl="0">
      <w:start w:val="1"/>
      <w:numFmt w:val="decimal"/>
      <w:lvlText w:val="%1."/>
      <w:lvlJc w:val="left"/>
      <w:pPr>
        <w:ind w:left="360" w:hanging="360"/>
      </w:pPr>
      <w:rPr>
        <w:rFonts w:asciiTheme="minorHAnsi" w:hAnsiTheme="minorHAns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70FC3596"/>
    <w:multiLevelType w:val="multilevel"/>
    <w:tmpl w:val="B324DA18"/>
    <w:numStyleLink w:val="AHRCBullets"/>
  </w:abstractNum>
  <w:abstractNum w:abstractNumId="45" w15:restartNumberingAfterBreak="0">
    <w:nsid w:val="7178667A"/>
    <w:multiLevelType w:val="multilevel"/>
    <w:tmpl w:val="B324DA18"/>
    <w:numStyleLink w:val="AHRCBullets"/>
  </w:abstractNum>
  <w:abstractNum w:abstractNumId="46" w15:restartNumberingAfterBreak="0">
    <w:nsid w:val="76F03794"/>
    <w:multiLevelType w:val="multilevel"/>
    <w:tmpl w:val="2F4286B0"/>
    <w:name w:val="Number_Edge"/>
    <w:numStyleLink w:val="NumberEdge"/>
  </w:abstractNum>
  <w:abstractNum w:abstractNumId="47" w15:restartNumberingAfterBreak="0">
    <w:nsid w:val="7A07439F"/>
    <w:multiLevelType w:val="multilevel"/>
    <w:tmpl w:val="2D4E749A"/>
    <w:styleLink w:val="ListEdge"/>
    <w:lvl w:ilvl="0">
      <w:start w:val="1"/>
      <w:numFmt w:val="bullet"/>
      <w:lvlText w:val=""/>
      <w:lvlJc w:val="left"/>
      <w:pPr>
        <w:tabs>
          <w:tab w:val="num" w:pos="1418"/>
        </w:tabs>
        <w:ind w:left="1418" w:hanging="397"/>
      </w:pPr>
      <w:rPr>
        <w:rFonts w:ascii="Symbol" w:hAnsi="Symbol" w:hint="default"/>
        <w:b/>
        <w:i w:val="0"/>
        <w:color w:val="E07A5E" w:themeColor="accent4"/>
        <w:sz w:val="20"/>
      </w:rPr>
    </w:lvl>
    <w:lvl w:ilvl="1">
      <w:start w:val="1"/>
      <w:numFmt w:val="bullet"/>
      <w:lvlText w:val="o"/>
      <w:lvlJc w:val="left"/>
      <w:pPr>
        <w:tabs>
          <w:tab w:val="num" w:pos="1985"/>
        </w:tabs>
        <w:ind w:left="1985" w:hanging="567"/>
      </w:pPr>
      <w:rPr>
        <w:rFonts w:ascii="Courier New" w:hAnsi="Courier New" w:hint="default"/>
        <w:b/>
        <w:i w:val="0"/>
        <w:color w:val="E07A5E" w:themeColor="accent4"/>
        <w:sz w:val="20"/>
      </w:rPr>
    </w:lvl>
    <w:lvl w:ilvl="2">
      <w:start w:val="1"/>
      <w:numFmt w:val="none"/>
      <w:lvlText w:val="%1"/>
      <w:lvlJc w:val="left"/>
      <w:pPr>
        <w:tabs>
          <w:tab w:val="num" w:pos="1701"/>
        </w:tabs>
        <w:ind w:left="1491" w:firstLine="210"/>
      </w:pPr>
      <w:rPr>
        <w:rFonts w:ascii="Arial" w:hAnsi="Arial" w:hint="default"/>
        <w:b/>
        <w:i w:val="0"/>
        <w:color w:val="231E21" w:themeColor="text2"/>
        <w:sz w:val="20"/>
      </w:rPr>
    </w:lvl>
    <w:lvl w:ilvl="3">
      <w:start w:val="1"/>
      <w:numFmt w:val="none"/>
      <w:lvlText w:val="%1"/>
      <w:lvlJc w:val="left"/>
      <w:pPr>
        <w:tabs>
          <w:tab w:val="num" w:pos="2268"/>
        </w:tabs>
        <w:ind w:left="2058" w:firstLine="210"/>
      </w:pPr>
      <w:rPr>
        <w:rFonts w:ascii="Arial" w:hAnsi="Arial" w:hint="default"/>
        <w:b/>
        <w:i w:val="0"/>
        <w:color w:val="231E21" w:themeColor="text2"/>
        <w:sz w:val="20"/>
      </w:rPr>
    </w:lvl>
    <w:lvl w:ilvl="4">
      <w:start w:val="1"/>
      <w:numFmt w:val="none"/>
      <w:lvlText w:val=""/>
      <w:lvlJc w:val="left"/>
      <w:pPr>
        <w:tabs>
          <w:tab w:val="num" w:pos="2835"/>
        </w:tabs>
        <w:ind w:left="2625" w:firstLine="210"/>
      </w:pPr>
      <w:rPr>
        <w:rFonts w:hint="default"/>
      </w:rPr>
    </w:lvl>
    <w:lvl w:ilvl="5">
      <w:start w:val="1"/>
      <w:numFmt w:val="none"/>
      <w:lvlText w:val=""/>
      <w:lvlJc w:val="left"/>
      <w:pPr>
        <w:tabs>
          <w:tab w:val="num" w:pos="3402"/>
        </w:tabs>
        <w:ind w:left="3192" w:firstLine="210"/>
      </w:pPr>
      <w:rPr>
        <w:rFonts w:hint="default"/>
      </w:rPr>
    </w:lvl>
    <w:lvl w:ilvl="6">
      <w:start w:val="1"/>
      <w:numFmt w:val="none"/>
      <w:lvlText w:val="%7"/>
      <w:lvlJc w:val="left"/>
      <w:pPr>
        <w:tabs>
          <w:tab w:val="num" w:pos="3969"/>
        </w:tabs>
        <w:ind w:left="3759" w:firstLine="210"/>
      </w:pPr>
      <w:rPr>
        <w:rFonts w:hint="default"/>
      </w:rPr>
    </w:lvl>
    <w:lvl w:ilvl="7">
      <w:start w:val="1"/>
      <w:numFmt w:val="none"/>
      <w:lvlText w:val=""/>
      <w:lvlJc w:val="left"/>
      <w:pPr>
        <w:tabs>
          <w:tab w:val="num" w:pos="4536"/>
        </w:tabs>
        <w:ind w:left="4326" w:firstLine="210"/>
      </w:pPr>
      <w:rPr>
        <w:rFonts w:hint="default"/>
      </w:rPr>
    </w:lvl>
    <w:lvl w:ilvl="8">
      <w:start w:val="1"/>
      <w:numFmt w:val="none"/>
      <w:lvlText w:val=""/>
      <w:lvlJc w:val="left"/>
      <w:pPr>
        <w:tabs>
          <w:tab w:val="num" w:pos="5103"/>
        </w:tabs>
        <w:ind w:left="4893" w:firstLine="210"/>
      </w:pPr>
      <w:rPr>
        <w:rFonts w:hint="default"/>
      </w:rPr>
    </w:lvl>
  </w:abstractNum>
  <w:abstractNum w:abstractNumId="48" w15:restartNumberingAfterBreak="0">
    <w:nsid w:val="7A416FA3"/>
    <w:multiLevelType w:val="multilevel"/>
    <w:tmpl w:val="B324DA18"/>
    <w:numStyleLink w:val="AHRCBullets"/>
  </w:abstractNum>
  <w:num w:numId="1" w16cid:durableId="1841772580">
    <w:abstractNumId w:val="35"/>
  </w:num>
  <w:num w:numId="2" w16cid:durableId="1451776836">
    <w:abstractNumId w:val="43"/>
  </w:num>
  <w:num w:numId="3" w16cid:durableId="71632574">
    <w:abstractNumId w:val="34"/>
  </w:num>
  <w:num w:numId="4" w16cid:durableId="1157068641">
    <w:abstractNumId w:val="25"/>
  </w:num>
  <w:num w:numId="5" w16cid:durableId="1556623974">
    <w:abstractNumId w:val="10"/>
    <w:lvlOverride w:ilvl="0">
      <w:lvl w:ilvl="0">
        <w:start w:val="1"/>
        <w:numFmt w:val="decimal"/>
        <w:pStyle w:val="DividerHeading"/>
        <w:suff w:val="space"/>
        <w:lvlText w:val="%1."/>
        <w:lvlJc w:val="left"/>
        <w:pPr>
          <w:ind w:left="360" w:hanging="360"/>
        </w:pPr>
        <w:rPr>
          <w:rFonts w:hint="default"/>
        </w:rPr>
      </w:lvl>
    </w:lvlOverride>
  </w:num>
  <w:num w:numId="6" w16cid:durableId="1692997275">
    <w:abstractNumId w:val="9"/>
  </w:num>
  <w:num w:numId="7" w16cid:durableId="209734519">
    <w:abstractNumId w:val="1"/>
  </w:num>
  <w:num w:numId="8" w16cid:durableId="212272706">
    <w:abstractNumId w:val="5"/>
  </w:num>
  <w:num w:numId="9" w16cid:durableId="1309751936">
    <w:abstractNumId w:val="13"/>
  </w:num>
  <w:num w:numId="10" w16cid:durableId="284696768">
    <w:abstractNumId w:val="18"/>
  </w:num>
  <w:num w:numId="11" w16cid:durableId="194974324">
    <w:abstractNumId w:val="31"/>
  </w:num>
  <w:num w:numId="12" w16cid:durableId="2000882689">
    <w:abstractNumId w:val="39"/>
  </w:num>
  <w:num w:numId="13" w16cid:durableId="719866359">
    <w:abstractNumId w:val="0"/>
  </w:num>
  <w:num w:numId="14" w16cid:durableId="1634944807">
    <w:abstractNumId w:val="24"/>
  </w:num>
  <w:num w:numId="15" w16cid:durableId="902453149">
    <w:abstractNumId w:val="30"/>
  </w:num>
  <w:num w:numId="16" w16cid:durableId="1087269756">
    <w:abstractNumId w:val="3"/>
  </w:num>
  <w:num w:numId="17" w16cid:durableId="941693167">
    <w:abstractNumId w:val="6"/>
  </w:num>
  <w:num w:numId="18" w16cid:durableId="348482859">
    <w:abstractNumId w:val="47"/>
  </w:num>
  <w:num w:numId="19" w16cid:durableId="1346325941">
    <w:abstractNumId w:val="16"/>
  </w:num>
  <w:num w:numId="20" w16cid:durableId="1819377359">
    <w:abstractNumId w:val="17"/>
    <w:lvlOverride w:ilvl="0">
      <w:lvl w:ilvl="0">
        <w:start w:val="1"/>
        <w:numFmt w:val="decimal"/>
        <w:lvlText w:val="%1"/>
        <w:lvlJc w:val="left"/>
        <w:pPr>
          <w:ind w:left="680" w:hanging="680"/>
        </w:pPr>
        <w:rPr>
          <w:rFonts w:ascii="Calibri" w:hAnsi="Calibri" w:hint="default"/>
          <w:b/>
          <w:i w:val="0"/>
          <w:color w:val="0E7C80" w:themeColor="background2"/>
          <w:sz w:val="44"/>
        </w:rPr>
      </w:lvl>
    </w:lvlOverride>
    <w:lvlOverride w:ilvl="1">
      <w:lvl w:ilvl="1">
        <w:start w:val="1"/>
        <w:numFmt w:val="decimal"/>
        <w:lvlText w:val="%1.%2"/>
        <w:lvlJc w:val="left"/>
        <w:pPr>
          <w:ind w:left="680" w:hanging="680"/>
        </w:pPr>
        <w:rPr>
          <w:rFonts w:ascii="Calibri" w:hAnsi="Calibri" w:hint="default"/>
          <w:b w:val="0"/>
          <w:bCs w:val="0"/>
          <w:i w:val="0"/>
          <w:iCs w:val="0"/>
          <w:caps w:val="0"/>
          <w:smallCaps w:val="0"/>
          <w:strike w:val="0"/>
          <w:dstrike w:val="0"/>
          <w:noProof w:val="0"/>
          <w:vanish w:val="0"/>
          <w:color w:val="0E7C80" w:themeColor="background2"/>
          <w:spacing w:val="0"/>
          <w:kern w:val="0"/>
          <w:position w:val="0"/>
          <w:sz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lvlText w:val="%1.%2.%3"/>
        <w:lvlJc w:val="left"/>
        <w:pPr>
          <w:ind w:left="680" w:hanging="680"/>
        </w:pPr>
        <w:rPr>
          <w:rFonts w:ascii="Calibri" w:hAnsi="Calibri" w:hint="default"/>
          <w:b/>
          <w:i w:val="0"/>
          <w:color w:val="0E7C80" w:themeColor="background2"/>
          <w:sz w:val="22"/>
        </w:rPr>
      </w:lvl>
    </w:lvlOverride>
    <w:lvlOverride w:ilvl="3">
      <w:lvl w:ilvl="3">
        <w:start w:val="1"/>
        <w:numFmt w:val="none"/>
        <w:lvlText w:val=""/>
        <w:lvlJc w:val="left"/>
        <w:pPr>
          <w:ind w:left="1021" w:hanging="1021"/>
        </w:pPr>
        <w:rPr>
          <w:rFonts w:ascii="Arial" w:hAnsi="Arial" w:hint="default"/>
          <w:b/>
          <w:i w:val="0"/>
          <w:color w:val="231E21" w:themeColor="text2"/>
          <w:sz w:val="20"/>
        </w:rPr>
      </w:lvl>
    </w:lvlOverride>
    <w:lvlOverride w:ilvl="4">
      <w:lvl w:ilvl="4">
        <w:start w:val="1"/>
        <w:numFmt w:val="none"/>
        <w:lvlText w:val=""/>
        <w:lvlJc w:val="left"/>
        <w:pPr>
          <w:ind w:left="1021" w:hanging="1021"/>
        </w:pPr>
        <w:rPr>
          <w:rFonts w:hint="default"/>
        </w:rPr>
      </w:lvl>
    </w:lvlOverride>
    <w:lvlOverride w:ilvl="5">
      <w:lvl w:ilvl="5">
        <w:start w:val="1"/>
        <w:numFmt w:val="none"/>
        <w:lvlText w:val=""/>
        <w:lvlJc w:val="left"/>
        <w:pPr>
          <w:ind w:left="1021" w:hanging="1021"/>
        </w:pPr>
        <w:rPr>
          <w:rFonts w:hint="default"/>
        </w:rPr>
      </w:lvl>
    </w:lvlOverride>
    <w:lvlOverride w:ilvl="6">
      <w:lvl w:ilvl="6">
        <w:start w:val="1"/>
        <w:numFmt w:val="none"/>
        <w:lvlText w:val="%7"/>
        <w:lvlJc w:val="left"/>
        <w:pPr>
          <w:ind w:left="1021" w:hanging="1021"/>
        </w:pPr>
        <w:rPr>
          <w:rFonts w:hint="default"/>
        </w:rPr>
      </w:lvl>
    </w:lvlOverride>
    <w:lvlOverride w:ilvl="7">
      <w:lvl w:ilvl="7">
        <w:start w:val="1"/>
        <w:numFmt w:val="none"/>
        <w:lvlText w:val=""/>
        <w:lvlJc w:val="left"/>
        <w:pPr>
          <w:ind w:left="1021" w:hanging="1021"/>
        </w:pPr>
        <w:rPr>
          <w:rFonts w:hint="default"/>
        </w:rPr>
      </w:lvl>
    </w:lvlOverride>
    <w:lvlOverride w:ilvl="8">
      <w:lvl w:ilvl="8">
        <w:start w:val="1"/>
        <w:numFmt w:val="none"/>
        <w:lvlText w:val=""/>
        <w:lvlJc w:val="left"/>
        <w:pPr>
          <w:ind w:left="1021" w:hanging="1021"/>
        </w:pPr>
        <w:rPr>
          <w:rFonts w:hint="default"/>
        </w:rPr>
      </w:lvl>
    </w:lvlOverride>
  </w:num>
  <w:num w:numId="21" w16cid:durableId="2026205370">
    <w:abstractNumId w:val="20"/>
  </w:num>
  <w:num w:numId="22" w16cid:durableId="1405637713">
    <w:abstractNumId w:val="29"/>
  </w:num>
  <w:num w:numId="23" w16cid:durableId="1394279434">
    <w:abstractNumId w:val="40"/>
  </w:num>
  <w:num w:numId="24" w16cid:durableId="803041582">
    <w:abstractNumId w:val="22"/>
  </w:num>
  <w:num w:numId="25" w16cid:durableId="1110200526">
    <w:abstractNumId w:val="41"/>
  </w:num>
  <w:num w:numId="26" w16cid:durableId="502864545">
    <w:abstractNumId w:val="37"/>
  </w:num>
  <w:num w:numId="27" w16cid:durableId="210580015">
    <w:abstractNumId w:val="19"/>
  </w:num>
  <w:num w:numId="28" w16cid:durableId="121944169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617106984">
    <w:abstractNumId w:val="38"/>
  </w:num>
  <w:num w:numId="30" w16cid:durableId="1901480154">
    <w:abstractNumId w:val="44"/>
  </w:num>
  <w:num w:numId="31" w16cid:durableId="530726293">
    <w:abstractNumId w:val="33"/>
  </w:num>
  <w:num w:numId="32" w16cid:durableId="112218933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354504711">
    <w:abstractNumId w:val="26"/>
  </w:num>
  <w:num w:numId="34" w16cid:durableId="215821577">
    <w:abstractNumId w:val="45"/>
  </w:num>
  <w:num w:numId="35" w16cid:durableId="613830846">
    <w:abstractNumId w:val="7"/>
  </w:num>
  <w:num w:numId="36" w16cid:durableId="545070924">
    <w:abstractNumId w:val="28"/>
  </w:num>
  <w:num w:numId="37" w16cid:durableId="8416242">
    <w:abstractNumId w:val="48"/>
  </w:num>
  <w:num w:numId="38" w16cid:durableId="315031733">
    <w:abstractNumId w:val="27"/>
  </w:num>
  <w:num w:numId="39" w16cid:durableId="1127695482">
    <w:abstractNumId w:val="21"/>
    <w:lvlOverride w:ilvl="0">
      <w:lvl w:ilvl="0">
        <w:start w:val="1"/>
        <w:numFmt w:val="decimal"/>
        <w:lvlText w:val="Annexure %1"/>
        <w:lvlJc w:val="left"/>
        <w:pPr>
          <w:ind w:left="360" w:hanging="360"/>
        </w:pPr>
        <w:rPr>
          <w:rFonts w:hint="default"/>
        </w:rPr>
      </w:lvl>
    </w:lvlOverride>
  </w:num>
  <w:num w:numId="40" w16cid:durableId="3747906">
    <w:abstractNumId w:val="21"/>
  </w:num>
  <w:num w:numId="41" w16cid:durableId="1996031499">
    <w:abstractNumId w:val="32"/>
  </w:num>
  <w:num w:numId="42" w16cid:durableId="1616131928">
    <w:abstractNumId w:val="32"/>
  </w:num>
  <w:num w:numId="43" w16cid:durableId="2005934918">
    <w:abstractNumId w:val="36"/>
  </w:num>
  <w:num w:numId="44" w16cid:durableId="1682275006">
    <w:abstractNumId w:val="15"/>
  </w:num>
  <w:num w:numId="45" w16cid:durableId="209076918">
    <w:abstractNumId w:val="42"/>
  </w:num>
  <w:num w:numId="46" w16cid:durableId="1191645777">
    <w:abstractNumId w:val="4"/>
  </w:num>
  <w:num w:numId="47" w16cid:durableId="294064815">
    <w:abstractNumId w:val="42"/>
  </w:num>
  <w:num w:numId="48" w16cid:durableId="1719549689">
    <w:abstractNumId w:val="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DCxNDQ2M7e0NDSzsDRV0lEKTi0uzszPAykwrgUAGtNt8SwAAAA="/>
    <w:docVar w:name="Cover" w:val="5"/>
    <w:docVar w:name="secNum" w:val="0"/>
  </w:docVars>
  <w:rsids>
    <w:rsidRoot w:val="00A62B6B"/>
    <w:rsid w:val="00000C66"/>
    <w:rsid w:val="00002367"/>
    <w:rsid w:val="000044A0"/>
    <w:rsid w:val="00005F3D"/>
    <w:rsid w:val="00016272"/>
    <w:rsid w:val="000170A2"/>
    <w:rsid w:val="00022AA7"/>
    <w:rsid w:val="000247BC"/>
    <w:rsid w:val="00024ABE"/>
    <w:rsid w:val="000304C1"/>
    <w:rsid w:val="00030AB4"/>
    <w:rsid w:val="000311E4"/>
    <w:rsid w:val="000371CC"/>
    <w:rsid w:val="00044C9C"/>
    <w:rsid w:val="000453AB"/>
    <w:rsid w:val="000510F6"/>
    <w:rsid w:val="00051BDF"/>
    <w:rsid w:val="00054E1A"/>
    <w:rsid w:val="000551ED"/>
    <w:rsid w:val="00057FCB"/>
    <w:rsid w:val="0006026E"/>
    <w:rsid w:val="000654E4"/>
    <w:rsid w:val="000679E3"/>
    <w:rsid w:val="000707BE"/>
    <w:rsid w:val="00072644"/>
    <w:rsid w:val="00073358"/>
    <w:rsid w:val="00076E0F"/>
    <w:rsid w:val="0008617C"/>
    <w:rsid w:val="00086DFF"/>
    <w:rsid w:val="000907F8"/>
    <w:rsid w:val="0009116E"/>
    <w:rsid w:val="00091C84"/>
    <w:rsid w:val="00092172"/>
    <w:rsid w:val="00092E82"/>
    <w:rsid w:val="0009430E"/>
    <w:rsid w:val="00095F61"/>
    <w:rsid w:val="000975C1"/>
    <w:rsid w:val="000A07C7"/>
    <w:rsid w:val="000A5D32"/>
    <w:rsid w:val="000B39F8"/>
    <w:rsid w:val="000B4485"/>
    <w:rsid w:val="000B5BB1"/>
    <w:rsid w:val="000B6358"/>
    <w:rsid w:val="000C28A9"/>
    <w:rsid w:val="000C4DD0"/>
    <w:rsid w:val="000C6CE9"/>
    <w:rsid w:val="000D0D21"/>
    <w:rsid w:val="000D0FBB"/>
    <w:rsid w:val="000D6626"/>
    <w:rsid w:val="000D74CB"/>
    <w:rsid w:val="000E0DC3"/>
    <w:rsid w:val="000E42FD"/>
    <w:rsid w:val="000E5104"/>
    <w:rsid w:val="000E55B8"/>
    <w:rsid w:val="000E6E1E"/>
    <w:rsid w:val="000F01AA"/>
    <w:rsid w:val="000F2402"/>
    <w:rsid w:val="000F381D"/>
    <w:rsid w:val="000F3D62"/>
    <w:rsid w:val="000F431A"/>
    <w:rsid w:val="000F50D0"/>
    <w:rsid w:val="000F5C76"/>
    <w:rsid w:val="000F5E7F"/>
    <w:rsid w:val="00101731"/>
    <w:rsid w:val="00102ABA"/>
    <w:rsid w:val="00106501"/>
    <w:rsid w:val="00106D42"/>
    <w:rsid w:val="001075A3"/>
    <w:rsid w:val="00117DF6"/>
    <w:rsid w:val="00121C64"/>
    <w:rsid w:val="0012346C"/>
    <w:rsid w:val="00130E76"/>
    <w:rsid w:val="00131A90"/>
    <w:rsid w:val="00132498"/>
    <w:rsid w:val="001353B4"/>
    <w:rsid w:val="00137EE9"/>
    <w:rsid w:val="001508B5"/>
    <w:rsid w:val="0015371F"/>
    <w:rsid w:val="00162154"/>
    <w:rsid w:val="00162275"/>
    <w:rsid w:val="00163402"/>
    <w:rsid w:val="001650F0"/>
    <w:rsid w:val="00165201"/>
    <w:rsid w:val="00165957"/>
    <w:rsid w:val="00166A94"/>
    <w:rsid w:val="001708F4"/>
    <w:rsid w:val="00177942"/>
    <w:rsid w:val="00180A39"/>
    <w:rsid w:val="00180B52"/>
    <w:rsid w:val="00180CE9"/>
    <w:rsid w:val="0018411D"/>
    <w:rsid w:val="00185D3F"/>
    <w:rsid w:val="00190510"/>
    <w:rsid w:val="00190E7F"/>
    <w:rsid w:val="00191799"/>
    <w:rsid w:val="001966D2"/>
    <w:rsid w:val="001A00B5"/>
    <w:rsid w:val="001A1637"/>
    <w:rsid w:val="001A4793"/>
    <w:rsid w:val="001B0444"/>
    <w:rsid w:val="001B0E70"/>
    <w:rsid w:val="001B310A"/>
    <w:rsid w:val="001C236C"/>
    <w:rsid w:val="001C3BE9"/>
    <w:rsid w:val="001C517E"/>
    <w:rsid w:val="001D0E78"/>
    <w:rsid w:val="001D1A4D"/>
    <w:rsid w:val="001D4710"/>
    <w:rsid w:val="001D51A1"/>
    <w:rsid w:val="001D67A1"/>
    <w:rsid w:val="001E2ACE"/>
    <w:rsid w:val="001F0C34"/>
    <w:rsid w:val="001F15D0"/>
    <w:rsid w:val="001F22A0"/>
    <w:rsid w:val="001F6514"/>
    <w:rsid w:val="001F7AB6"/>
    <w:rsid w:val="001F7FF8"/>
    <w:rsid w:val="002033F0"/>
    <w:rsid w:val="00203B25"/>
    <w:rsid w:val="00204368"/>
    <w:rsid w:val="00212DE1"/>
    <w:rsid w:val="002202BF"/>
    <w:rsid w:val="002206A1"/>
    <w:rsid w:val="00224554"/>
    <w:rsid w:val="00226134"/>
    <w:rsid w:val="00226A29"/>
    <w:rsid w:val="002333EC"/>
    <w:rsid w:val="002347AA"/>
    <w:rsid w:val="00242260"/>
    <w:rsid w:val="0024284A"/>
    <w:rsid w:val="00243CE2"/>
    <w:rsid w:val="00245ACA"/>
    <w:rsid w:val="00250E24"/>
    <w:rsid w:val="00252E0B"/>
    <w:rsid w:val="00255B2E"/>
    <w:rsid w:val="00255CCB"/>
    <w:rsid w:val="00260A17"/>
    <w:rsid w:val="00263717"/>
    <w:rsid w:val="00265B36"/>
    <w:rsid w:val="0027237B"/>
    <w:rsid w:val="00272E79"/>
    <w:rsid w:val="00275BD6"/>
    <w:rsid w:val="002769E2"/>
    <w:rsid w:val="0028049D"/>
    <w:rsid w:val="0028063A"/>
    <w:rsid w:val="002849B6"/>
    <w:rsid w:val="002856D9"/>
    <w:rsid w:val="002901B8"/>
    <w:rsid w:val="0029262D"/>
    <w:rsid w:val="00293E9B"/>
    <w:rsid w:val="00295228"/>
    <w:rsid w:val="002A2E30"/>
    <w:rsid w:val="002A35C4"/>
    <w:rsid w:val="002A60C2"/>
    <w:rsid w:val="002A67C2"/>
    <w:rsid w:val="002B74DE"/>
    <w:rsid w:val="002C1A61"/>
    <w:rsid w:val="002C1F79"/>
    <w:rsid w:val="002C26F7"/>
    <w:rsid w:val="002C2A6C"/>
    <w:rsid w:val="002C458A"/>
    <w:rsid w:val="002C49CC"/>
    <w:rsid w:val="002D0251"/>
    <w:rsid w:val="002D03E7"/>
    <w:rsid w:val="002D2673"/>
    <w:rsid w:val="002D2716"/>
    <w:rsid w:val="002D2BBE"/>
    <w:rsid w:val="002D71C3"/>
    <w:rsid w:val="002E02C7"/>
    <w:rsid w:val="002E1640"/>
    <w:rsid w:val="002E3AF4"/>
    <w:rsid w:val="002E440C"/>
    <w:rsid w:val="002E6085"/>
    <w:rsid w:val="002E76B6"/>
    <w:rsid w:val="002F073C"/>
    <w:rsid w:val="002F07BE"/>
    <w:rsid w:val="002F7124"/>
    <w:rsid w:val="003000E8"/>
    <w:rsid w:val="00301B57"/>
    <w:rsid w:val="00302C3A"/>
    <w:rsid w:val="00302F56"/>
    <w:rsid w:val="003061A9"/>
    <w:rsid w:val="003148D9"/>
    <w:rsid w:val="003164C5"/>
    <w:rsid w:val="0031717A"/>
    <w:rsid w:val="00322080"/>
    <w:rsid w:val="00322B6D"/>
    <w:rsid w:val="00325A69"/>
    <w:rsid w:val="003267A1"/>
    <w:rsid w:val="00327C01"/>
    <w:rsid w:val="00330BD8"/>
    <w:rsid w:val="003332E1"/>
    <w:rsid w:val="003343C4"/>
    <w:rsid w:val="00342B53"/>
    <w:rsid w:val="0034373A"/>
    <w:rsid w:val="00343986"/>
    <w:rsid w:val="00344B26"/>
    <w:rsid w:val="00347F09"/>
    <w:rsid w:val="00350F6A"/>
    <w:rsid w:val="00352A70"/>
    <w:rsid w:val="003605CF"/>
    <w:rsid w:val="00362068"/>
    <w:rsid w:val="00366160"/>
    <w:rsid w:val="00373CAB"/>
    <w:rsid w:val="00374753"/>
    <w:rsid w:val="00375A2D"/>
    <w:rsid w:val="00377887"/>
    <w:rsid w:val="00381B40"/>
    <w:rsid w:val="00382DC5"/>
    <w:rsid w:val="00390B43"/>
    <w:rsid w:val="00393580"/>
    <w:rsid w:val="0039708E"/>
    <w:rsid w:val="003B0E97"/>
    <w:rsid w:val="003B6737"/>
    <w:rsid w:val="003B7457"/>
    <w:rsid w:val="003B7F17"/>
    <w:rsid w:val="003C1292"/>
    <w:rsid w:val="003C4412"/>
    <w:rsid w:val="003C4F3D"/>
    <w:rsid w:val="003C65AC"/>
    <w:rsid w:val="003C7080"/>
    <w:rsid w:val="003D07ED"/>
    <w:rsid w:val="003D0994"/>
    <w:rsid w:val="003D0EA6"/>
    <w:rsid w:val="003D1074"/>
    <w:rsid w:val="003D2272"/>
    <w:rsid w:val="003D37DB"/>
    <w:rsid w:val="003D455D"/>
    <w:rsid w:val="003E0A45"/>
    <w:rsid w:val="003E55F7"/>
    <w:rsid w:val="003E65FD"/>
    <w:rsid w:val="003E6DF2"/>
    <w:rsid w:val="003F58A3"/>
    <w:rsid w:val="003F675B"/>
    <w:rsid w:val="003F6E2B"/>
    <w:rsid w:val="003F7171"/>
    <w:rsid w:val="00404035"/>
    <w:rsid w:val="004076DB"/>
    <w:rsid w:val="00407AF3"/>
    <w:rsid w:val="00412586"/>
    <w:rsid w:val="00414E97"/>
    <w:rsid w:val="00414F19"/>
    <w:rsid w:val="0042146B"/>
    <w:rsid w:val="004222F7"/>
    <w:rsid w:val="0042341F"/>
    <w:rsid w:val="00423B93"/>
    <w:rsid w:val="00427867"/>
    <w:rsid w:val="00430A1F"/>
    <w:rsid w:val="0043183E"/>
    <w:rsid w:val="004319D2"/>
    <w:rsid w:val="00432195"/>
    <w:rsid w:val="00436D66"/>
    <w:rsid w:val="00437365"/>
    <w:rsid w:val="00442916"/>
    <w:rsid w:val="00444DAF"/>
    <w:rsid w:val="0045075D"/>
    <w:rsid w:val="00451821"/>
    <w:rsid w:val="004519ED"/>
    <w:rsid w:val="00453901"/>
    <w:rsid w:val="004562EC"/>
    <w:rsid w:val="00457B2F"/>
    <w:rsid w:val="00460B80"/>
    <w:rsid w:val="00461A8C"/>
    <w:rsid w:val="00465DD1"/>
    <w:rsid w:val="00465F9E"/>
    <w:rsid w:val="004672FE"/>
    <w:rsid w:val="00470173"/>
    <w:rsid w:val="00475FE1"/>
    <w:rsid w:val="004779F0"/>
    <w:rsid w:val="00477B1F"/>
    <w:rsid w:val="00480347"/>
    <w:rsid w:val="00480ECC"/>
    <w:rsid w:val="00482091"/>
    <w:rsid w:val="00482775"/>
    <w:rsid w:val="00482EE6"/>
    <w:rsid w:val="004852B1"/>
    <w:rsid w:val="00485EA9"/>
    <w:rsid w:val="0048713B"/>
    <w:rsid w:val="00490927"/>
    <w:rsid w:val="00490B7E"/>
    <w:rsid w:val="004955B3"/>
    <w:rsid w:val="0049774B"/>
    <w:rsid w:val="00497B5D"/>
    <w:rsid w:val="004B249C"/>
    <w:rsid w:val="004B457B"/>
    <w:rsid w:val="004B5D0E"/>
    <w:rsid w:val="004B6F2A"/>
    <w:rsid w:val="004C03BB"/>
    <w:rsid w:val="004C15BD"/>
    <w:rsid w:val="004C2053"/>
    <w:rsid w:val="004C6D64"/>
    <w:rsid w:val="004C7630"/>
    <w:rsid w:val="004D1E56"/>
    <w:rsid w:val="004D3800"/>
    <w:rsid w:val="004D3882"/>
    <w:rsid w:val="004D71A2"/>
    <w:rsid w:val="004D7599"/>
    <w:rsid w:val="004E0DE8"/>
    <w:rsid w:val="004E3295"/>
    <w:rsid w:val="004E33AE"/>
    <w:rsid w:val="004F39BD"/>
    <w:rsid w:val="004F51BC"/>
    <w:rsid w:val="004F58B6"/>
    <w:rsid w:val="004F7AD6"/>
    <w:rsid w:val="004F7D31"/>
    <w:rsid w:val="00501CB3"/>
    <w:rsid w:val="00502815"/>
    <w:rsid w:val="0050359B"/>
    <w:rsid w:val="00511C91"/>
    <w:rsid w:val="00514762"/>
    <w:rsid w:val="00516C05"/>
    <w:rsid w:val="00521365"/>
    <w:rsid w:val="00522EEA"/>
    <w:rsid w:val="00523B8F"/>
    <w:rsid w:val="00524B5E"/>
    <w:rsid w:val="00525C94"/>
    <w:rsid w:val="00526652"/>
    <w:rsid w:val="005277C6"/>
    <w:rsid w:val="0053152C"/>
    <w:rsid w:val="00532449"/>
    <w:rsid w:val="005349D4"/>
    <w:rsid w:val="00535693"/>
    <w:rsid w:val="005368F8"/>
    <w:rsid w:val="00537414"/>
    <w:rsid w:val="00540C8A"/>
    <w:rsid w:val="00547629"/>
    <w:rsid w:val="00550320"/>
    <w:rsid w:val="00552A7A"/>
    <w:rsid w:val="0055450C"/>
    <w:rsid w:val="00554C04"/>
    <w:rsid w:val="00555AB6"/>
    <w:rsid w:val="005625D0"/>
    <w:rsid w:val="00563596"/>
    <w:rsid w:val="00565321"/>
    <w:rsid w:val="00573085"/>
    <w:rsid w:val="00573E97"/>
    <w:rsid w:val="005740B0"/>
    <w:rsid w:val="005741B0"/>
    <w:rsid w:val="0057508B"/>
    <w:rsid w:val="0057588F"/>
    <w:rsid w:val="00576EFA"/>
    <w:rsid w:val="00582586"/>
    <w:rsid w:val="005845D6"/>
    <w:rsid w:val="005901C6"/>
    <w:rsid w:val="005906A3"/>
    <w:rsid w:val="00591804"/>
    <w:rsid w:val="00595CBA"/>
    <w:rsid w:val="005A2572"/>
    <w:rsid w:val="005A316A"/>
    <w:rsid w:val="005A3A92"/>
    <w:rsid w:val="005A3E81"/>
    <w:rsid w:val="005A4524"/>
    <w:rsid w:val="005B0B7B"/>
    <w:rsid w:val="005B0FF5"/>
    <w:rsid w:val="005B1536"/>
    <w:rsid w:val="005B6BB6"/>
    <w:rsid w:val="005C0782"/>
    <w:rsid w:val="005C093D"/>
    <w:rsid w:val="005C0EBF"/>
    <w:rsid w:val="005C530C"/>
    <w:rsid w:val="005D3C1D"/>
    <w:rsid w:val="005D6A09"/>
    <w:rsid w:val="005D71B1"/>
    <w:rsid w:val="005E0125"/>
    <w:rsid w:val="005E32B8"/>
    <w:rsid w:val="005E42AA"/>
    <w:rsid w:val="005E5012"/>
    <w:rsid w:val="005E579E"/>
    <w:rsid w:val="005E5D50"/>
    <w:rsid w:val="005F0FFA"/>
    <w:rsid w:val="005F14C2"/>
    <w:rsid w:val="005F1828"/>
    <w:rsid w:val="005F2A1D"/>
    <w:rsid w:val="005F447C"/>
    <w:rsid w:val="005F464D"/>
    <w:rsid w:val="005F7048"/>
    <w:rsid w:val="005F751A"/>
    <w:rsid w:val="00601BBF"/>
    <w:rsid w:val="00604DCB"/>
    <w:rsid w:val="00605999"/>
    <w:rsid w:val="0061448E"/>
    <w:rsid w:val="006145A6"/>
    <w:rsid w:val="00615C6E"/>
    <w:rsid w:val="00616F4E"/>
    <w:rsid w:val="00620F10"/>
    <w:rsid w:val="00621C33"/>
    <w:rsid w:val="00623027"/>
    <w:rsid w:val="006258D7"/>
    <w:rsid w:val="006262A9"/>
    <w:rsid w:val="0063036E"/>
    <w:rsid w:val="0063113B"/>
    <w:rsid w:val="0063334C"/>
    <w:rsid w:val="006333A5"/>
    <w:rsid w:val="00633B52"/>
    <w:rsid w:val="0063412F"/>
    <w:rsid w:val="0063721B"/>
    <w:rsid w:val="00637D58"/>
    <w:rsid w:val="00641A6B"/>
    <w:rsid w:val="006421BF"/>
    <w:rsid w:val="00642A4E"/>
    <w:rsid w:val="00643C8C"/>
    <w:rsid w:val="006459B9"/>
    <w:rsid w:val="0064665A"/>
    <w:rsid w:val="006466AA"/>
    <w:rsid w:val="006472F0"/>
    <w:rsid w:val="0064777D"/>
    <w:rsid w:val="006504E7"/>
    <w:rsid w:val="006505FB"/>
    <w:rsid w:val="00650D61"/>
    <w:rsid w:val="00650DE7"/>
    <w:rsid w:val="0065653A"/>
    <w:rsid w:val="00656F98"/>
    <w:rsid w:val="00660A6F"/>
    <w:rsid w:val="00665E1F"/>
    <w:rsid w:val="00670444"/>
    <w:rsid w:val="00670DAF"/>
    <w:rsid w:val="006710B5"/>
    <w:rsid w:val="006767D5"/>
    <w:rsid w:val="00682534"/>
    <w:rsid w:val="00683BF1"/>
    <w:rsid w:val="00683CFA"/>
    <w:rsid w:val="006906FF"/>
    <w:rsid w:val="0069456D"/>
    <w:rsid w:val="006952E4"/>
    <w:rsid w:val="006966E4"/>
    <w:rsid w:val="00696F74"/>
    <w:rsid w:val="006A3C10"/>
    <w:rsid w:val="006A6353"/>
    <w:rsid w:val="006A7FA8"/>
    <w:rsid w:val="006B4436"/>
    <w:rsid w:val="006B6433"/>
    <w:rsid w:val="006B747D"/>
    <w:rsid w:val="006C233E"/>
    <w:rsid w:val="006C2A9D"/>
    <w:rsid w:val="006C2AEC"/>
    <w:rsid w:val="006C2DA0"/>
    <w:rsid w:val="006C3CEA"/>
    <w:rsid w:val="006C4402"/>
    <w:rsid w:val="006C5F78"/>
    <w:rsid w:val="006E1541"/>
    <w:rsid w:val="006E16B7"/>
    <w:rsid w:val="006E1A93"/>
    <w:rsid w:val="006E35CA"/>
    <w:rsid w:val="006E571F"/>
    <w:rsid w:val="006E6A1F"/>
    <w:rsid w:val="006E787B"/>
    <w:rsid w:val="006E7DC3"/>
    <w:rsid w:val="006F10A8"/>
    <w:rsid w:val="006F5AA7"/>
    <w:rsid w:val="006F6247"/>
    <w:rsid w:val="006F6540"/>
    <w:rsid w:val="006F6D3A"/>
    <w:rsid w:val="0070168B"/>
    <w:rsid w:val="00704302"/>
    <w:rsid w:val="00705D74"/>
    <w:rsid w:val="007074A9"/>
    <w:rsid w:val="00707E04"/>
    <w:rsid w:val="00712C09"/>
    <w:rsid w:val="00714986"/>
    <w:rsid w:val="0071562A"/>
    <w:rsid w:val="0071787D"/>
    <w:rsid w:val="007213B3"/>
    <w:rsid w:val="00723327"/>
    <w:rsid w:val="00731E65"/>
    <w:rsid w:val="007330D7"/>
    <w:rsid w:val="007340AA"/>
    <w:rsid w:val="00735790"/>
    <w:rsid w:val="0073631E"/>
    <w:rsid w:val="00736DA2"/>
    <w:rsid w:val="007377ED"/>
    <w:rsid w:val="007379E1"/>
    <w:rsid w:val="00745492"/>
    <w:rsid w:val="00746FDE"/>
    <w:rsid w:val="00750EB1"/>
    <w:rsid w:val="00752EC0"/>
    <w:rsid w:val="00754862"/>
    <w:rsid w:val="007565A4"/>
    <w:rsid w:val="0075733F"/>
    <w:rsid w:val="007575D9"/>
    <w:rsid w:val="007576B3"/>
    <w:rsid w:val="0076276C"/>
    <w:rsid w:val="00766C18"/>
    <w:rsid w:val="00772B35"/>
    <w:rsid w:val="00773F15"/>
    <w:rsid w:val="00774125"/>
    <w:rsid w:val="00774A1C"/>
    <w:rsid w:val="00777864"/>
    <w:rsid w:val="007802BD"/>
    <w:rsid w:val="0078099B"/>
    <w:rsid w:val="007832B6"/>
    <w:rsid w:val="00783E19"/>
    <w:rsid w:val="00784207"/>
    <w:rsid w:val="00785146"/>
    <w:rsid w:val="00785A7B"/>
    <w:rsid w:val="00785D10"/>
    <w:rsid w:val="00786BA5"/>
    <w:rsid w:val="00791AA9"/>
    <w:rsid w:val="00792101"/>
    <w:rsid w:val="0079337C"/>
    <w:rsid w:val="00795EF0"/>
    <w:rsid w:val="007A7F3E"/>
    <w:rsid w:val="007B05BE"/>
    <w:rsid w:val="007B1756"/>
    <w:rsid w:val="007B4088"/>
    <w:rsid w:val="007B50AF"/>
    <w:rsid w:val="007C114A"/>
    <w:rsid w:val="007C1EF9"/>
    <w:rsid w:val="007C4BA3"/>
    <w:rsid w:val="007C5D44"/>
    <w:rsid w:val="007C7AE1"/>
    <w:rsid w:val="007D00ED"/>
    <w:rsid w:val="007D06DC"/>
    <w:rsid w:val="007D3C69"/>
    <w:rsid w:val="007D7553"/>
    <w:rsid w:val="007E0CD4"/>
    <w:rsid w:val="007E2A13"/>
    <w:rsid w:val="007E4A4D"/>
    <w:rsid w:val="007F63EE"/>
    <w:rsid w:val="007F79D2"/>
    <w:rsid w:val="0080525F"/>
    <w:rsid w:val="0080621B"/>
    <w:rsid w:val="008107CD"/>
    <w:rsid w:val="00814875"/>
    <w:rsid w:val="00815AD7"/>
    <w:rsid w:val="008200BA"/>
    <w:rsid w:val="00820A02"/>
    <w:rsid w:val="00822442"/>
    <w:rsid w:val="00823A7C"/>
    <w:rsid w:val="0082511E"/>
    <w:rsid w:val="00825325"/>
    <w:rsid w:val="00827576"/>
    <w:rsid w:val="008311AC"/>
    <w:rsid w:val="00831F70"/>
    <w:rsid w:val="00837C49"/>
    <w:rsid w:val="00844603"/>
    <w:rsid w:val="00844D8B"/>
    <w:rsid w:val="008501D7"/>
    <w:rsid w:val="008526DE"/>
    <w:rsid w:val="00853EB5"/>
    <w:rsid w:val="0085446D"/>
    <w:rsid w:val="00856DAB"/>
    <w:rsid w:val="00861885"/>
    <w:rsid w:val="00867136"/>
    <w:rsid w:val="00871897"/>
    <w:rsid w:val="008730DF"/>
    <w:rsid w:val="008743B4"/>
    <w:rsid w:val="008767C1"/>
    <w:rsid w:val="0088057F"/>
    <w:rsid w:val="00881798"/>
    <w:rsid w:val="00883378"/>
    <w:rsid w:val="00884510"/>
    <w:rsid w:val="00886D9D"/>
    <w:rsid w:val="00890124"/>
    <w:rsid w:val="008909D6"/>
    <w:rsid w:val="008913C5"/>
    <w:rsid w:val="00891EF4"/>
    <w:rsid w:val="008920BB"/>
    <w:rsid w:val="008A1435"/>
    <w:rsid w:val="008A1F6A"/>
    <w:rsid w:val="008A2045"/>
    <w:rsid w:val="008A3206"/>
    <w:rsid w:val="008A32CD"/>
    <w:rsid w:val="008A3911"/>
    <w:rsid w:val="008A3F8B"/>
    <w:rsid w:val="008A55FD"/>
    <w:rsid w:val="008B266C"/>
    <w:rsid w:val="008B4812"/>
    <w:rsid w:val="008C1131"/>
    <w:rsid w:val="008C371B"/>
    <w:rsid w:val="008C3875"/>
    <w:rsid w:val="008C3F32"/>
    <w:rsid w:val="008C4AE5"/>
    <w:rsid w:val="008D41A2"/>
    <w:rsid w:val="008D4800"/>
    <w:rsid w:val="008D64DD"/>
    <w:rsid w:val="008D774C"/>
    <w:rsid w:val="008E0D39"/>
    <w:rsid w:val="008E15CB"/>
    <w:rsid w:val="008E1905"/>
    <w:rsid w:val="008E3A0D"/>
    <w:rsid w:val="008E65A3"/>
    <w:rsid w:val="008E7023"/>
    <w:rsid w:val="008F0AF5"/>
    <w:rsid w:val="008F11BB"/>
    <w:rsid w:val="008F6466"/>
    <w:rsid w:val="0090367D"/>
    <w:rsid w:val="00903941"/>
    <w:rsid w:val="00906AD6"/>
    <w:rsid w:val="00910950"/>
    <w:rsid w:val="00914446"/>
    <w:rsid w:val="0091552D"/>
    <w:rsid w:val="00916815"/>
    <w:rsid w:val="0091700B"/>
    <w:rsid w:val="0091744A"/>
    <w:rsid w:val="00922205"/>
    <w:rsid w:val="00924912"/>
    <w:rsid w:val="009264B9"/>
    <w:rsid w:val="00926CA6"/>
    <w:rsid w:val="009300B7"/>
    <w:rsid w:val="00932968"/>
    <w:rsid w:val="0093447B"/>
    <w:rsid w:val="00936380"/>
    <w:rsid w:val="00942040"/>
    <w:rsid w:val="00951A7B"/>
    <w:rsid w:val="00952006"/>
    <w:rsid w:val="009565EF"/>
    <w:rsid w:val="00957A8E"/>
    <w:rsid w:val="00960919"/>
    <w:rsid w:val="00961311"/>
    <w:rsid w:val="009639F5"/>
    <w:rsid w:val="00965166"/>
    <w:rsid w:val="00966355"/>
    <w:rsid w:val="009678E9"/>
    <w:rsid w:val="00970F86"/>
    <w:rsid w:val="00971ECD"/>
    <w:rsid w:val="00973787"/>
    <w:rsid w:val="00974149"/>
    <w:rsid w:val="00974A3C"/>
    <w:rsid w:val="00974FCD"/>
    <w:rsid w:val="00983B8C"/>
    <w:rsid w:val="009854C3"/>
    <w:rsid w:val="00986E81"/>
    <w:rsid w:val="009A3B8F"/>
    <w:rsid w:val="009A7205"/>
    <w:rsid w:val="009A7ABD"/>
    <w:rsid w:val="009B209C"/>
    <w:rsid w:val="009B32A8"/>
    <w:rsid w:val="009B60A6"/>
    <w:rsid w:val="009C3569"/>
    <w:rsid w:val="009C5232"/>
    <w:rsid w:val="009C5969"/>
    <w:rsid w:val="009D00BF"/>
    <w:rsid w:val="009D20E3"/>
    <w:rsid w:val="009D32A7"/>
    <w:rsid w:val="009D6C90"/>
    <w:rsid w:val="009D7C79"/>
    <w:rsid w:val="009E0163"/>
    <w:rsid w:val="009E1943"/>
    <w:rsid w:val="009E1B5E"/>
    <w:rsid w:val="009E391B"/>
    <w:rsid w:val="009E3C38"/>
    <w:rsid w:val="009E7B67"/>
    <w:rsid w:val="009F21E7"/>
    <w:rsid w:val="009F3C37"/>
    <w:rsid w:val="009F6522"/>
    <w:rsid w:val="00A00B1F"/>
    <w:rsid w:val="00A06A10"/>
    <w:rsid w:val="00A12E02"/>
    <w:rsid w:val="00A13A13"/>
    <w:rsid w:val="00A164B2"/>
    <w:rsid w:val="00A20F23"/>
    <w:rsid w:val="00A237EC"/>
    <w:rsid w:val="00A26875"/>
    <w:rsid w:val="00A26B68"/>
    <w:rsid w:val="00A26C40"/>
    <w:rsid w:val="00A3002A"/>
    <w:rsid w:val="00A30231"/>
    <w:rsid w:val="00A303AF"/>
    <w:rsid w:val="00A34024"/>
    <w:rsid w:val="00A346C4"/>
    <w:rsid w:val="00A34CC8"/>
    <w:rsid w:val="00A37981"/>
    <w:rsid w:val="00A41E80"/>
    <w:rsid w:val="00A4236A"/>
    <w:rsid w:val="00A42EB0"/>
    <w:rsid w:val="00A44840"/>
    <w:rsid w:val="00A450E4"/>
    <w:rsid w:val="00A46CE9"/>
    <w:rsid w:val="00A51ECE"/>
    <w:rsid w:val="00A522D3"/>
    <w:rsid w:val="00A52EB0"/>
    <w:rsid w:val="00A53EF2"/>
    <w:rsid w:val="00A5581B"/>
    <w:rsid w:val="00A60E4D"/>
    <w:rsid w:val="00A62B6B"/>
    <w:rsid w:val="00A63509"/>
    <w:rsid w:val="00A64536"/>
    <w:rsid w:val="00A645B4"/>
    <w:rsid w:val="00A64AC8"/>
    <w:rsid w:val="00A65F0F"/>
    <w:rsid w:val="00A67189"/>
    <w:rsid w:val="00A67F43"/>
    <w:rsid w:val="00A7124C"/>
    <w:rsid w:val="00A71C92"/>
    <w:rsid w:val="00A73049"/>
    <w:rsid w:val="00A7378B"/>
    <w:rsid w:val="00A73EC7"/>
    <w:rsid w:val="00A74E55"/>
    <w:rsid w:val="00A75E4D"/>
    <w:rsid w:val="00A76E59"/>
    <w:rsid w:val="00A76ECB"/>
    <w:rsid w:val="00A777EC"/>
    <w:rsid w:val="00A803DE"/>
    <w:rsid w:val="00A813F3"/>
    <w:rsid w:val="00A82A3F"/>
    <w:rsid w:val="00A84930"/>
    <w:rsid w:val="00A84EC6"/>
    <w:rsid w:val="00A863E6"/>
    <w:rsid w:val="00A86832"/>
    <w:rsid w:val="00A86DCB"/>
    <w:rsid w:val="00A870F6"/>
    <w:rsid w:val="00A91E70"/>
    <w:rsid w:val="00A94AFE"/>
    <w:rsid w:val="00A94FAE"/>
    <w:rsid w:val="00A956AC"/>
    <w:rsid w:val="00A9593E"/>
    <w:rsid w:val="00A97274"/>
    <w:rsid w:val="00AA2AC6"/>
    <w:rsid w:val="00AA6497"/>
    <w:rsid w:val="00AB4BAE"/>
    <w:rsid w:val="00AB4E53"/>
    <w:rsid w:val="00AB5236"/>
    <w:rsid w:val="00AC0805"/>
    <w:rsid w:val="00AC4931"/>
    <w:rsid w:val="00AC5102"/>
    <w:rsid w:val="00AC56BF"/>
    <w:rsid w:val="00AD3CF9"/>
    <w:rsid w:val="00AD51F1"/>
    <w:rsid w:val="00AE19B0"/>
    <w:rsid w:val="00AE2F7E"/>
    <w:rsid w:val="00AE42D3"/>
    <w:rsid w:val="00AE5677"/>
    <w:rsid w:val="00AE784F"/>
    <w:rsid w:val="00AF0428"/>
    <w:rsid w:val="00AF5E42"/>
    <w:rsid w:val="00B0578F"/>
    <w:rsid w:val="00B0703F"/>
    <w:rsid w:val="00B1258C"/>
    <w:rsid w:val="00B13DD6"/>
    <w:rsid w:val="00B157DD"/>
    <w:rsid w:val="00B177CF"/>
    <w:rsid w:val="00B17FF5"/>
    <w:rsid w:val="00B20144"/>
    <w:rsid w:val="00B2101D"/>
    <w:rsid w:val="00B223BC"/>
    <w:rsid w:val="00B2603F"/>
    <w:rsid w:val="00B306FE"/>
    <w:rsid w:val="00B30A65"/>
    <w:rsid w:val="00B3136A"/>
    <w:rsid w:val="00B31A26"/>
    <w:rsid w:val="00B31AFC"/>
    <w:rsid w:val="00B32FF4"/>
    <w:rsid w:val="00B34CC4"/>
    <w:rsid w:val="00B34D0A"/>
    <w:rsid w:val="00B3664D"/>
    <w:rsid w:val="00B41BB9"/>
    <w:rsid w:val="00B44044"/>
    <w:rsid w:val="00B468F2"/>
    <w:rsid w:val="00B478D8"/>
    <w:rsid w:val="00B47D9A"/>
    <w:rsid w:val="00B50AC7"/>
    <w:rsid w:val="00B51848"/>
    <w:rsid w:val="00B52DF2"/>
    <w:rsid w:val="00B537DC"/>
    <w:rsid w:val="00B55B6C"/>
    <w:rsid w:val="00B615E4"/>
    <w:rsid w:val="00B629BE"/>
    <w:rsid w:val="00B666DA"/>
    <w:rsid w:val="00B67626"/>
    <w:rsid w:val="00B7346A"/>
    <w:rsid w:val="00B75668"/>
    <w:rsid w:val="00B80571"/>
    <w:rsid w:val="00B80575"/>
    <w:rsid w:val="00B82891"/>
    <w:rsid w:val="00B84E06"/>
    <w:rsid w:val="00B85C78"/>
    <w:rsid w:val="00B87C7D"/>
    <w:rsid w:val="00B9165C"/>
    <w:rsid w:val="00B92D96"/>
    <w:rsid w:val="00B93B6B"/>
    <w:rsid w:val="00B950B9"/>
    <w:rsid w:val="00BA36ED"/>
    <w:rsid w:val="00BA3815"/>
    <w:rsid w:val="00BB257B"/>
    <w:rsid w:val="00BB55DE"/>
    <w:rsid w:val="00BC062C"/>
    <w:rsid w:val="00BC49BF"/>
    <w:rsid w:val="00BC548D"/>
    <w:rsid w:val="00BC5CC1"/>
    <w:rsid w:val="00BD6B80"/>
    <w:rsid w:val="00BE070B"/>
    <w:rsid w:val="00BE2868"/>
    <w:rsid w:val="00BE57E8"/>
    <w:rsid w:val="00BE5A3F"/>
    <w:rsid w:val="00BE5BD8"/>
    <w:rsid w:val="00BE7644"/>
    <w:rsid w:val="00BF01B7"/>
    <w:rsid w:val="00BF0387"/>
    <w:rsid w:val="00BF1BCC"/>
    <w:rsid w:val="00BF23EC"/>
    <w:rsid w:val="00BF3697"/>
    <w:rsid w:val="00BF3893"/>
    <w:rsid w:val="00BF3DFD"/>
    <w:rsid w:val="00BF4DB8"/>
    <w:rsid w:val="00C01B03"/>
    <w:rsid w:val="00C0373F"/>
    <w:rsid w:val="00C03C8A"/>
    <w:rsid w:val="00C0636B"/>
    <w:rsid w:val="00C074C2"/>
    <w:rsid w:val="00C23420"/>
    <w:rsid w:val="00C2680B"/>
    <w:rsid w:val="00C321F6"/>
    <w:rsid w:val="00C3235F"/>
    <w:rsid w:val="00C35AB1"/>
    <w:rsid w:val="00C43481"/>
    <w:rsid w:val="00C4533A"/>
    <w:rsid w:val="00C46FD4"/>
    <w:rsid w:val="00C47F9B"/>
    <w:rsid w:val="00C506A2"/>
    <w:rsid w:val="00C51F3E"/>
    <w:rsid w:val="00C56952"/>
    <w:rsid w:val="00C57C8F"/>
    <w:rsid w:val="00C61154"/>
    <w:rsid w:val="00C63389"/>
    <w:rsid w:val="00C67622"/>
    <w:rsid w:val="00C706BD"/>
    <w:rsid w:val="00C71661"/>
    <w:rsid w:val="00C72507"/>
    <w:rsid w:val="00C73268"/>
    <w:rsid w:val="00C75860"/>
    <w:rsid w:val="00C75BE4"/>
    <w:rsid w:val="00C806F7"/>
    <w:rsid w:val="00C81597"/>
    <w:rsid w:val="00C84FAF"/>
    <w:rsid w:val="00C85EB2"/>
    <w:rsid w:val="00C92D66"/>
    <w:rsid w:val="00C9515B"/>
    <w:rsid w:val="00CA39E1"/>
    <w:rsid w:val="00CA405D"/>
    <w:rsid w:val="00CA4C75"/>
    <w:rsid w:val="00CA5AF4"/>
    <w:rsid w:val="00CB126C"/>
    <w:rsid w:val="00CB1333"/>
    <w:rsid w:val="00CB386B"/>
    <w:rsid w:val="00CB4035"/>
    <w:rsid w:val="00CB464E"/>
    <w:rsid w:val="00CB4A2D"/>
    <w:rsid w:val="00CB4B89"/>
    <w:rsid w:val="00CC1A01"/>
    <w:rsid w:val="00CC1BE1"/>
    <w:rsid w:val="00CC291E"/>
    <w:rsid w:val="00CC4DC9"/>
    <w:rsid w:val="00CC74D2"/>
    <w:rsid w:val="00CC77CD"/>
    <w:rsid w:val="00CC7D5D"/>
    <w:rsid w:val="00CD52A1"/>
    <w:rsid w:val="00CE1265"/>
    <w:rsid w:val="00CE2E2E"/>
    <w:rsid w:val="00CE46C6"/>
    <w:rsid w:val="00CE5B1D"/>
    <w:rsid w:val="00CF0299"/>
    <w:rsid w:val="00CF0972"/>
    <w:rsid w:val="00CF12C9"/>
    <w:rsid w:val="00CF2C10"/>
    <w:rsid w:val="00CF2FD0"/>
    <w:rsid w:val="00CF6C95"/>
    <w:rsid w:val="00CF73E3"/>
    <w:rsid w:val="00D0045C"/>
    <w:rsid w:val="00D009F6"/>
    <w:rsid w:val="00D0162C"/>
    <w:rsid w:val="00D04162"/>
    <w:rsid w:val="00D07C18"/>
    <w:rsid w:val="00D10155"/>
    <w:rsid w:val="00D12571"/>
    <w:rsid w:val="00D142C9"/>
    <w:rsid w:val="00D15B77"/>
    <w:rsid w:val="00D167CB"/>
    <w:rsid w:val="00D25872"/>
    <w:rsid w:val="00D27009"/>
    <w:rsid w:val="00D27BAA"/>
    <w:rsid w:val="00D31CD3"/>
    <w:rsid w:val="00D32FA6"/>
    <w:rsid w:val="00D33428"/>
    <w:rsid w:val="00D33A0D"/>
    <w:rsid w:val="00D3426B"/>
    <w:rsid w:val="00D35107"/>
    <w:rsid w:val="00D35E8C"/>
    <w:rsid w:val="00D36BD7"/>
    <w:rsid w:val="00D37687"/>
    <w:rsid w:val="00D3798A"/>
    <w:rsid w:val="00D37C79"/>
    <w:rsid w:val="00D40C9F"/>
    <w:rsid w:val="00D42085"/>
    <w:rsid w:val="00D42325"/>
    <w:rsid w:val="00D433D7"/>
    <w:rsid w:val="00D437FE"/>
    <w:rsid w:val="00D445B9"/>
    <w:rsid w:val="00D463C0"/>
    <w:rsid w:val="00D523F8"/>
    <w:rsid w:val="00D53BF5"/>
    <w:rsid w:val="00D540AD"/>
    <w:rsid w:val="00D54BD8"/>
    <w:rsid w:val="00D60597"/>
    <w:rsid w:val="00D61577"/>
    <w:rsid w:val="00D622FC"/>
    <w:rsid w:val="00D62B68"/>
    <w:rsid w:val="00D63E8B"/>
    <w:rsid w:val="00D64DCD"/>
    <w:rsid w:val="00D66802"/>
    <w:rsid w:val="00D74F29"/>
    <w:rsid w:val="00D77DDE"/>
    <w:rsid w:val="00D80FE8"/>
    <w:rsid w:val="00D843FF"/>
    <w:rsid w:val="00D867C2"/>
    <w:rsid w:val="00D904C8"/>
    <w:rsid w:val="00D9422F"/>
    <w:rsid w:val="00D94B87"/>
    <w:rsid w:val="00D96D76"/>
    <w:rsid w:val="00DA626F"/>
    <w:rsid w:val="00DB1014"/>
    <w:rsid w:val="00DB7F5F"/>
    <w:rsid w:val="00DC006B"/>
    <w:rsid w:val="00DC0243"/>
    <w:rsid w:val="00DC18CB"/>
    <w:rsid w:val="00DC2662"/>
    <w:rsid w:val="00DC332B"/>
    <w:rsid w:val="00DC3B55"/>
    <w:rsid w:val="00DC7B58"/>
    <w:rsid w:val="00DD00C6"/>
    <w:rsid w:val="00DD05C7"/>
    <w:rsid w:val="00DD1A96"/>
    <w:rsid w:val="00DD2740"/>
    <w:rsid w:val="00DD51BA"/>
    <w:rsid w:val="00DD5295"/>
    <w:rsid w:val="00DE2194"/>
    <w:rsid w:val="00DE54F9"/>
    <w:rsid w:val="00DE78B1"/>
    <w:rsid w:val="00DF1C46"/>
    <w:rsid w:val="00DF4FA4"/>
    <w:rsid w:val="00DF60DA"/>
    <w:rsid w:val="00E019A9"/>
    <w:rsid w:val="00E039AD"/>
    <w:rsid w:val="00E03DC3"/>
    <w:rsid w:val="00E04F5B"/>
    <w:rsid w:val="00E051A0"/>
    <w:rsid w:val="00E05BB2"/>
    <w:rsid w:val="00E07F26"/>
    <w:rsid w:val="00E10BFC"/>
    <w:rsid w:val="00E11382"/>
    <w:rsid w:val="00E155C1"/>
    <w:rsid w:val="00E2073A"/>
    <w:rsid w:val="00E2412B"/>
    <w:rsid w:val="00E2459B"/>
    <w:rsid w:val="00E25B11"/>
    <w:rsid w:val="00E269A9"/>
    <w:rsid w:val="00E27480"/>
    <w:rsid w:val="00E31E5F"/>
    <w:rsid w:val="00E3204F"/>
    <w:rsid w:val="00E33153"/>
    <w:rsid w:val="00E4329E"/>
    <w:rsid w:val="00E52AC2"/>
    <w:rsid w:val="00E562E7"/>
    <w:rsid w:val="00E64A18"/>
    <w:rsid w:val="00E64A1D"/>
    <w:rsid w:val="00E67A84"/>
    <w:rsid w:val="00E7092A"/>
    <w:rsid w:val="00E717F3"/>
    <w:rsid w:val="00E71A31"/>
    <w:rsid w:val="00E749A9"/>
    <w:rsid w:val="00E752E9"/>
    <w:rsid w:val="00E76F9A"/>
    <w:rsid w:val="00E77AA6"/>
    <w:rsid w:val="00E84291"/>
    <w:rsid w:val="00E84DE7"/>
    <w:rsid w:val="00E874B9"/>
    <w:rsid w:val="00E876CD"/>
    <w:rsid w:val="00E942EB"/>
    <w:rsid w:val="00E96CC3"/>
    <w:rsid w:val="00EA57AB"/>
    <w:rsid w:val="00EA5D0F"/>
    <w:rsid w:val="00EA6A24"/>
    <w:rsid w:val="00EB32F9"/>
    <w:rsid w:val="00EB3C40"/>
    <w:rsid w:val="00EB498F"/>
    <w:rsid w:val="00EB7AF3"/>
    <w:rsid w:val="00EC45E6"/>
    <w:rsid w:val="00ED4C40"/>
    <w:rsid w:val="00ED5173"/>
    <w:rsid w:val="00ED58E1"/>
    <w:rsid w:val="00ED5909"/>
    <w:rsid w:val="00EE1145"/>
    <w:rsid w:val="00EE4E83"/>
    <w:rsid w:val="00EE7678"/>
    <w:rsid w:val="00EE77A6"/>
    <w:rsid w:val="00EF025B"/>
    <w:rsid w:val="00EF1DC2"/>
    <w:rsid w:val="00EF3134"/>
    <w:rsid w:val="00EF422B"/>
    <w:rsid w:val="00EF458E"/>
    <w:rsid w:val="00EF652B"/>
    <w:rsid w:val="00EF6BCB"/>
    <w:rsid w:val="00EF715C"/>
    <w:rsid w:val="00F00F1F"/>
    <w:rsid w:val="00F10655"/>
    <w:rsid w:val="00F108DD"/>
    <w:rsid w:val="00F11892"/>
    <w:rsid w:val="00F11A76"/>
    <w:rsid w:val="00F123C2"/>
    <w:rsid w:val="00F15FBA"/>
    <w:rsid w:val="00F16044"/>
    <w:rsid w:val="00F168C3"/>
    <w:rsid w:val="00F203CB"/>
    <w:rsid w:val="00F20532"/>
    <w:rsid w:val="00F21589"/>
    <w:rsid w:val="00F2621E"/>
    <w:rsid w:val="00F26622"/>
    <w:rsid w:val="00F312C4"/>
    <w:rsid w:val="00F32466"/>
    <w:rsid w:val="00F32AD0"/>
    <w:rsid w:val="00F34477"/>
    <w:rsid w:val="00F374DE"/>
    <w:rsid w:val="00F4142A"/>
    <w:rsid w:val="00F416F8"/>
    <w:rsid w:val="00F42BE4"/>
    <w:rsid w:val="00F444BA"/>
    <w:rsid w:val="00F45C5B"/>
    <w:rsid w:val="00F46B1B"/>
    <w:rsid w:val="00F503CD"/>
    <w:rsid w:val="00F504C2"/>
    <w:rsid w:val="00F5285C"/>
    <w:rsid w:val="00F569AD"/>
    <w:rsid w:val="00F60A8D"/>
    <w:rsid w:val="00F6278B"/>
    <w:rsid w:val="00F641A6"/>
    <w:rsid w:val="00F674B9"/>
    <w:rsid w:val="00F6769A"/>
    <w:rsid w:val="00F67A9A"/>
    <w:rsid w:val="00F71701"/>
    <w:rsid w:val="00F71F47"/>
    <w:rsid w:val="00F72302"/>
    <w:rsid w:val="00F73A8F"/>
    <w:rsid w:val="00F82C6D"/>
    <w:rsid w:val="00F833BC"/>
    <w:rsid w:val="00F84AE8"/>
    <w:rsid w:val="00F860C0"/>
    <w:rsid w:val="00F86A66"/>
    <w:rsid w:val="00F86AE9"/>
    <w:rsid w:val="00F871E1"/>
    <w:rsid w:val="00F92D0E"/>
    <w:rsid w:val="00F956F1"/>
    <w:rsid w:val="00F95F78"/>
    <w:rsid w:val="00FA739D"/>
    <w:rsid w:val="00FB22AA"/>
    <w:rsid w:val="00FB74F3"/>
    <w:rsid w:val="00FC7B87"/>
    <w:rsid w:val="00FD1BF6"/>
    <w:rsid w:val="00FE238E"/>
    <w:rsid w:val="00FE48A2"/>
    <w:rsid w:val="00FE5F65"/>
    <w:rsid w:val="00FF0E0A"/>
    <w:rsid w:val="00FF1036"/>
    <w:rsid w:val="00FF34C7"/>
    <w:rsid w:val="00FF6A91"/>
    <w:rsid w:val="00FF760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E084079"/>
  <w15:docId w15:val="{056B5C99-2E89-4C79-A357-E8710A3C4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color w:val="231E21" w:themeColor="text2"/>
        <w:sz w:val="18"/>
        <w:szCs w:val="18"/>
        <w:lang w:val="en-AU" w:eastAsia="en-US" w:bidi="ar-SA"/>
      </w:rPr>
    </w:rPrDefault>
    <w:pPrDefault>
      <w:pPr>
        <w:spacing w:line="240" w:lineRule="atLeast"/>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uiPriority="2"/>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2"/>
    <w:lsdException w:name="List Number 3" w:semiHidden="1" w:uiPriority="2" w:unhideWhenUsed="1"/>
    <w:lsdException w:name="List Number 4" w:semiHidden="1" w:unhideWhenUsed="1"/>
    <w:lsdException w:name="List Number 5" w:semiHidden="1" w:unhideWhenUsed="1"/>
    <w:lsdException w:name="Title" w:semiHidden="1"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8"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5D74"/>
    <w:pPr>
      <w:adjustRightInd w:val="0"/>
      <w:snapToGrid w:val="0"/>
      <w:spacing w:after="170" w:line="320" w:lineRule="atLeast"/>
    </w:pPr>
    <w:rPr>
      <w:sz w:val="22"/>
    </w:rPr>
  </w:style>
  <w:style w:type="paragraph" w:styleId="Heading1">
    <w:name w:val="heading 1"/>
    <w:basedOn w:val="Normal"/>
    <w:next w:val="Normal"/>
    <w:link w:val="Heading1Char"/>
    <w:qFormat/>
    <w:rsid w:val="00E52AC2"/>
    <w:pPr>
      <w:keepNext/>
      <w:spacing w:after="340" w:line="440" w:lineRule="atLeast"/>
      <w:outlineLvl w:val="0"/>
    </w:pPr>
    <w:rPr>
      <w:rFonts w:asciiTheme="majorHAnsi" w:eastAsiaTheme="majorEastAsia" w:hAnsiTheme="majorHAnsi"/>
      <w:b/>
      <w:bCs/>
      <w:iCs/>
      <w:kern w:val="32"/>
      <w:sz w:val="30"/>
    </w:rPr>
  </w:style>
  <w:style w:type="paragraph" w:styleId="Heading2">
    <w:name w:val="heading 2"/>
    <w:basedOn w:val="Normal"/>
    <w:next w:val="Normal"/>
    <w:link w:val="Heading2Char"/>
    <w:qFormat/>
    <w:rsid w:val="00D42085"/>
    <w:pPr>
      <w:keepNext/>
      <w:outlineLvl w:val="1"/>
    </w:pPr>
    <w:rPr>
      <w:rFonts w:ascii="Open Sans Semibold" w:eastAsiaTheme="majorEastAsia" w:hAnsi="Open Sans Semibold"/>
      <w:kern w:val="32"/>
      <w:sz w:val="28"/>
    </w:rPr>
  </w:style>
  <w:style w:type="paragraph" w:styleId="Heading3">
    <w:name w:val="heading 3"/>
    <w:basedOn w:val="Heading4"/>
    <w:next w:val="Normal"/>
    <w:link w:val="Heading3Char"/>
    <w:qFormat/>
    <w:rsid w:val="00D42085"/>
    <w:pPr>
      <w:spacing w:after="170" w:line="320" w:lineRule="atLeast"/>
      <w:outlineLvl w:val="2"/>
    </w:pPr>
    <w:rPr>
      <w:rFonts w:ascii="Open Sans Semibold" w:hAnsi="Open Sans Semibold"/>
      <w:b w:val="0"/>
      <w:sz w:val="26"/>
    </w:rPr>
  </w:style>
  <w:style w:type="paragraph" w:styleId="Heading4">
    <w:name w:val="heading 4"/>
    <w:next w:val="Normal"/>
    <w:link w:val="Heading4Char"/>
    <w:semiHidden/>
    <w:qFormat/>
    <w:rsid w:val="006B6433"/>
    <w:pPr>
      <w:adjustRightInd w:val="0"/>
      <w:snapToGrid w:val="0"/>
      <w:spacing w:after="113"/>
      <w:outlineLvl w:val="3"/>
    </w:pPr>
    <w:rPr>
      <w:rFonts w:ascii="Avenir Black" w:eastAsiaTheme="majorEastAsia" w:hAnsi="Avenir Black" w:cstheme="majorBidi"/>
      <w:b/>
      <w:bCs/>
      <w:sz w:val="19"/>
      <w:szCs w:val="28"/>
    </w:rPr>
  </w:style>
  <w:style w:type="paragraph" w:styleId="Heading5">
    <w:name w:val="heading 5"/>
    <w:basedOn w:val="Normal"/>
    <w:next w:val="Normal"/>
    <w:link w:val="Heading5Char"/>
    <w:semiHidden/>
    <w:qFormat/>
    <w:rsid w:val="00971ECD"/>
    <w:pPr>
      <w:keepNext/>
      <w:numPr>
        <w:numId w:val="16"/>
      </w:numPr>
      <w:spacing w:after="660" w:line="480" w:lineRule="exact"/>
      <w:outlineLvl w:val="4"/>
    </w:pPr>
    <w:rPr>
      <w:rFonts w:eastAsiaTheme="majorEastAsia" w:cstheme="majorBidi"/>
      <w:b/>
      <w:bCs/>
      <w:color w:val="0E7C80" w:themeColor="background2"/>
      <w:sz w:val="44"/>
      <w:lang w:eastAsia="x-none" w:bidi="he-IL"/>
    </w:rPr>
  </w:style>
  <w:style w:type="paragraph" w:styleId="Heading6">
    <w:name w:val="heading 6"/>
    <w:basedOn w:val="Normal"/>
    <w:next w:val="Normal"/>
    <w:link w:val="Heading6Char"/>
    <w:semiHidden/>
    <w:qFormat/>
    <w:rsid w:val="000D6626"/>
    <w:pPr>
      <w:keepNext/>
      <w:jc w:val="center"/>
      <w:outlineLvl w:val="5"/>
    </w:pPr>
    <w:rPr>
      <w:rFonts w:eastAsiaTheme="majorEastAsia"/>
      <w:color w:val="000080"/>
      <w:sz w:val="52"/>
      <w:lang w:val="en-US"/>
    </w:rPr>
  </w:style>
  <w:style w:type="paragraph" w:styleId="Heading7">
    <w:name w:val="heading 7"/>
    <w:basedOn w:val="Normal"/>
    <w:next w:val="Normal"/>
    <w:link w:val="Heading7Char"/>
    <w:semiHidden/>
    <w:qFormat/>
    <w:rsid w:val="000D6626"/>
    <w:pPr>
      <w:keepNext/>
      <w:jc w:val="center"/>
      <w:outlineLvl w:val="6"/>
    </w:pPr>
    <w:rPr>
      <w:rFonts w:eastAsiaTheme="majorEastAsia"/>
      <w:b/>
      <w:bCs/>
    </w:rPr>
  </w:style>
  <w:style w:type="paragraph" w:styleId="Heading8">
    <w:name w:val="heading 8"/>
    <w:basedOn w:val="Normal"/>
    <w:next w:val="Normal"/>
    <w:link w:val="Heading8Char"/>
    <w:uiPriority w:val="9"/>
    <w:semiHidden/>
    <w:unhideWhenUsed/>
    <w:qFormat/>
    <w:rsid w:val="000D6626"/>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0D6626"/>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1"/>
    <w:rsid w:val="002E76B6"/>
    <w:pPr>
      <w:numPr>
        <w:numId w:val="45"/>
      </w:numPr>
      <w:spacing w:after="57"/>
    </w:pPr>
  </w:style>
  <w:style w:type="character" w:styleId="PageNumber">
    <w:name w:val="page number"/>
    <w:rsid w:val="00D40C9F"/>
    <w:rPr>
      <w:rFonts w:asciiTheme="majorHAnsi" w:hAnsiTheme="majorHAnsi" w:cs="Arial"/>
      <w:b/>
      <w:color w:val="3D405C" w:themeColor="accent2"/>
      <w:sz w:val="22"/>
    </w:rPr>
  </w:style>
  <w:style w:type="table" w:styleId="TableGrid">
    <w:name w:val="Table Grid"/>
    <w:basedOn w:val="TableNormal"/>
    <w:uiPriority w:val="59"/>
    <w:rsid w:val="000D6626"/>
    <w:rPr>
      <w:rFonts w:eastAsia="MS Minch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B2101D"/>
    <w:pPr>
      <w:spacing w:after="0"/>
    </w:pPr>
    <w:rPr>
      <w:rFonts w:cs="Arial"/>
      <w:szCs w:val="24"/>
    </w:rPr>
  </w:style>
  <w:style w:type="paragraph" w:styleId="TOC1">
    <w:name w:val="toc 1"/>
    <w:basedOn w:val="Normal"/>
    <w:next w:val="Normal"/>
    <w:uiPriority w:val="39"/>
    <w:rsid w:val="005F2A1D"/>
    <w:pPr>
      <w:tabs>
        <w:tab w:val="right" w:leader="dot" w:pos="8789"/>
      </w:tabs>
      <w:spacing w:after="113" w:line="440" w:lineRule="atLeast"/>
    </w:pPr>
    <w:rPr>
      <w:rFonts w:ascii="Open Sans Semibold" w:hAnsi="Open Sans Semibold"/>
      <w:color w:val="3D405C" w:themeColor="accent2"/>
      <w:sz w:val="24"/>
    </w:rPr>
  </w:style>
  <w:style w:type="paragraph" w:styleId="BodyText">
    <w:name w:val="Body Text"/>
    <w:basedOn w:val="Normal"/>
    <w:link w:val="BodyTextChar"/>
    <w:semiHidden/>
    <w:rsid w:val="000D6626"/>
    <w:rPr>
      <w:lang w:eastAsia="x-none" w:bidi="he-IL"/>
    </w:rPr>
  </w:style>
  <w:style w:type="character" w:customStyle="1" w:styleId="BodyTextChar">
    <w:name w:val="Body Text Char"/>
    <w:link w:val="BodyText"/>
    <w:semiHidden/>
    <w:rsid w:val="000D6626"/>
    <w:rPr>
      <w:rFonts w:ascii="Arial" w:hAnsi="Arial"/>
      <w:sz w:val="22"/>
      <w:szCs w:val="22"/>
      <w:lang w:eastAsia="x-none" w:bidi="he-IL"/>
    </w:rPr>
  </w:style>
  <w:style w:type="paragraph" w:styleId="BodyTextIndent3">
    <w:name w:val="Body Text Indent 3"/>
    <w:basedOn w:val="Normal"/>
    <w:link w:val="BodyTextIndent3Char"/>
    <w:semiHidden/>
    <w:rsid w:val="000D6626"/>
    <w:pPr>
      <w:tabs>
        <w:tab w:val="left" w:pos="-1440"/>
      </w:tabs>
      <w:ind w:left="4321" w:hanging="4321"/>
    </w:pPr>
    <w:rPr>
      <w:b/>
      <w:lang w:val="en-GB"/>
    </w:rPr>
  </w:style>
  <w:style w:type="character" w:customStyle="1" w:styleId="BodyTextIndent3Char">
    <w:name w:val="Body Text Indent 3 Char"/>
    <w:basedOn w:val="DefaultParagraphFont"/>
    <w:link w:val="BodyTextIndent3"/>
    <w:semiHidden/>
    <w:rsid w:val="000D6626"/>
    <w:rPr>
      <w:rFonts w:asciiTheme="minorHAnsi" w:hAnsiTheme="minorHAnsi"/>
      <w:b/>
      <w:sz w:val="22"/>
      <w:szCs w:val="24"/>
      <w:lang w:val="en-GB"/>
    </w:rPr>
  </w:style>
  <w:style w:type="numbering" w:styleId="111111">
    <w:name w:val="Outline List 2"/>
    <w:basedOn w:val="NoList"/>
    <w:uiPriority w:val="99"/>
    <w:semiHidden/>
    <w:unhideWhenUsed/>
    <w:rsid w:val="00831F70"/>
    <w:pPr>
      <w:numPr>
        <w:numId w:val="2"/>
      </w:numPr>
    </w:pPr>
  </w:style>
  <w:style w:type="numbering" w:styleId="1ai">
    <w:name w:val="Outline List 1"/>
    <w:basedOn w:val="NoList"/>
    <w:uiPriority w:val="99"/>
    <w:semiHidden/>
    <w:unhideWhenUsed/>
    <w:rsid w:val="00831F70"/>
    <w:pPr>
      <w:numPr>
        <w:numId w:val="1"/>
      </w:numPr>
    </w:pPr>
  </w:style>
  <w:style w:type="numbering" w:styleId="ArticleSection">
    <w:name w:val="Outline List 3"/>
    <w:basedOn w:val="NoList"/>
    <w:uiPriority w:val="99"/>
    <w:semiHidden/>
    <w:unhideWhenUsed/>
    <w:rsid w:val="00831F70"/>
    <w:pPr>
      <w:numPr>
        <w:numId w:val="3"/>
      </w:numPr>
    </w:pPr>
  </w:style>
  <w:style w:type="paragraph" w:styleId="BalloonText">
    <w:name w:val="Balloon Text"/>
    <w:basedOn w:val="Normal"/>
    <w:link w:val="BalloonTextChar"/>
    <w:uiPriority w:val="99"/>
    <w:semiHidden/>
    <w:unhideWhenUsed/>
    <w:rsid w:val="000D6626"/>
    <w:rPr>
      <w:rFonts w:ascii="Tahoma" w:hAnsi="Tahoma" w:cs="Lucida Grande"/>
      <w:sz w:val="16"/>
      <w:szCs w:val="16"/>
      <w:lang w:val="x-none" w:bidi="he-IL"/>
    </w:rPr>
  </w:style>
  <w:style w:type="character" w:customStyle="1" w:styleId="BalloonTextChar">
    <w:name w:val="Balloon Text Char"/>
    <w:link w:val="BalloonText"/>
    <w:uiPriority w:val="99"/>
    <w:semiHidden/>
    <w:rsid w:val="000D6626"/>
    <w:rPr>
      <w:rFonts w:ascii="Tahoma" w:hAnsi="Tahoma" w:cs="Lucida Grande"/>
      <w:sz w:val="16"/>
      <w:szCs w:val="16"/>
      <w:lang w:val="x-none" w:bidi="he-IL"/>
    </w:rPr>
  </w:style>
  <w:style w:type="paragraph" w:styleId="Bibliography">
    <w:name w:val="Bibliography"/>
    <w:basedOn w:val="Normal"/>
    <w:next w:val="Normal"/>
    <w:uiPriority w:val="37"/>
    <w:semiHidden/>
    <w:unhideWhenUsed/>
    <w:rsid w:val="000D6626"/>
  </w:style>
  <w:style w:type="paragraph" w:styleId="BlockText">
    <w:name w:val="Block Text"/>
    <w:basedOn w:val="Normal"/>
    <w:uiPriority w:val="99"/>
    <w:semiHidden/>
    <w:unhideWhenUsed/>
    <w:rsid w:val="000D6626"/>
    <w:pPr>
      <w:pBdr>
        <w:top w:val="single" w:sz="2" w:space="10" w:color="159EA3" w:themeColor="accent1" w:shadow="1"/>
        <w:left w:val="single" w:sz="2" w:space="10" w:color="159EA3" w:themeColor="accent1" w:shadow="1"/>
        <w:bottom w:val="single" w:sz="2" w:space="10" w:color="159EA3" w:themeColor="accent1" w:shadow="1"/>
        <w:right w:val="single" w:sz="2" w:space="10" w:color="159EA3" w:themeColor="accent1" w:shadow="1"/>
      </w:pBdr>
      <w:ind w:left="1152" w:right="1152"/>
    </w:pPr>
    <w:rPr>
      <w:rFonts w:cstheme="minorBidi"/>
      <w:i/>
      <w:iCs/>
      <w:color w:val="159EA3" w:themeColor="accent1"/>
    </w:rPr>
  </w:style>
  <w:style w:type="paragraph" w:styleId="BodyText2">
    <w:name w:val="Body Text 2"/>
    <w:basedOn w:val="Normal"/>
    <w:link w:val="BodyText2Char"/>
    <w:semiHidden/>
    <w:rsid w:val="000D6626"/>
    <w:pPr>
      <w:pBdr>
        <w:top w:val="single" w:sz="4" w:space="1" w:color="auto"/>
        <w:left w:val="single" w:sz="4" w:space="5" w:color="auto"/>
        <w:bottom w:val="single" w:sz="4" w:space="1" w:color="auto"/>
        <w:right w:val="single" w:sz="4" w:space="6" w:color="auto"/>
      </w:pBdr>
      <w:tabs>
        <w:tab w:val="left" w:pos="0"/>
      </w:tabs>
    </w:pPr>
  </w:style>
  <w:style w:type="character" w:customStyle="1" w:styleId="BodyText2Char">
    <w:name w:val="Body Text 2 Char"/>
    <w:basedOn w:val="DefaultParagraphFont"/>
    <w:link w:val="BodyText2"/>
    <w:semiHidden/>
    <w:rsid w:val="000D6626"/>
    <w:rPr>
      <w:rFonts w:ascii="Arial" w:hAnsi="Arial" w:cs="Arial"/>
      <w:sz w:val="22"/>
      <w:szCs w:val="24"/>
    </w:rPr>
  </w:style>
  <w:style w:type="paragraph" w:styleId="BodyText3">
    <w:name w:val="Body Text 3"/>
    <w:basedOn w:val="Normal"/>
    <w:link w:val="BodyText3Char"/>
    <w:semiHidden/>
    <w:rsid w:val="000D6626"/>
    <w:pPr>
      <w:pBdr>
        <w:top w:val="single" w:sz="6" w:space="1" w:color="auto"/>
        <w:left w:val="single" w:sz="6" w:space="5" w:color="auto"/>
        <w:bottom w:val="single" w:sz="6" w:space="1" w:color="auto"/>
        <w:right w:val="single" w:sz="6" w:space="7" w:color="auto"/>
      </w:pBdr>
    </w:pPr>
  </w:style>
  <w:style w:type="character" w:customStyle="1" w:styleId="BodyText3Char">
    <w:name w:val="Body Text 3 Char"/>
    <w:basedOn w:val="DefaultParagraphFont"/>
    <w:link w:val="BodyText3"/>
    <w:semiHidden/>
    <w:rsid w:val="000D6626"/>
    <w:rPr>
      <w:rFonts w:ascii="Arial" w:hAnsi="Arial" w:cs="Arial"/>
      <w:sz w:val="22"/>
      <w:szCs w:val="24"/>
    </w:rPr>
  </w:style>
  <w:style w:type="paragraph" w:styleId="BodyTextFirstIndent">
    <w:name w:val="Body Text First Indent"/>
    <w:basedOn w:val="BodyText"/>
    <w:link w:val="BodyTextFirstIndentChar"/>
    <w:uiPriority w:val="99"/>
    <w:semiHidden/>
    <w:unhideWhenUsed/>
    <w:rsid w:val="000D6626"/>
    <w:pPr>
      <w:ind w:firstLine="360"/>
    </w:pPr>
    <w:rPr>
      <w:szCs w:val="24"/>
      <w:lang w:eastAsia="en-US" w:bidi="ar-SA"/>
    </w:rPr>
  </w:style>
  <w:style w:type="character" w:customStyle="1" w:styleId="BodyTextFirstIndentChar">
    <w:name w:val="Body Text First Indent Char"/>
    <w:basedOn w:val="BodyTextChar"/>
    <w:link w:val="BodyTextFirstIndent"/>
    <w:uiPriority w:val="99"/>
    <w:semiHidden/>
    <w:rsid w:val="000D6626"/>
    <w:rPr>
      <w:rFonts w:asciiTheme="minorHAnsi" w:hAnsiTheme="minorHAnsi"/>
      <w:sz w:val="22"/>
      <w:szCs w:val="24"/>
      <w:lang w:eastAsia="x-none" w:bidi="he-IL"/>
    </w:rPr>
  </w:style>
  <w:style w:type="paragraph" w:styleId="BodyTextIndent">
    <w:name w:val="Body Text Indent"/>
    <w:basedOn w:val="Normal"/>
    <w:link w:val="BodyTextIndentChar"/>
    <w:uiPriority w:val="99"/>
    <w:semiHidden/>
    <w:unhideWhenUsed/>
    <w:rsid w:val="000D6626"/>
    <w:pPr>
      <w:ind w:left="283"/>
    </w:pPr>
  </w:style>
  <w:style w:type="character" w:customStyle="1" w:styleId="BodyTextIndentChar">
    <w:name w:val="Body Text Indent Char"/>
    <w:basedOn w:val="DefaultParagraphFont"/>
    <w:link w:val="BodyTextIndent"/>
    <w:uiPriority w:val="99"/>
    <w:semiHidden/>
    <w:rsid w:val="000D6626"/>
    <w:rPr>
      <w:rFonts w:asciiTheme="minorHAnsi" w:hAnsiTheme="minorHAnsi"/>
      <w:sz w:val="22"/>
      <w:szCs w:val="24"/>
    </w:rPr>
  </w:style>
  <w:style w:type="paragraph" w:styleId="BodyTextFirstIndent2">
    <w:name w:val="Body Text First Indent 2"/>
    <w:basedOn w:val="BodyTextIndent"/>
    <w:link w:val="BodyTextFirstIndent2Char"/>
    <w:uiPriority w:val="99"/>
    <w:semiHidden/>
    <w:unhideWhenUsed/>
    <w:rsid w:val="000D6626"/>
    <w:pPr>
      <w:spacing w:after="140"/>
      <w:ind w:left="360" w:firstLine="360"/>
    </w:pPr>
  </w:style>
  <w:style w:type="character" w:customStyle="1" w:styleId="BodyTextFirstIndent2Char">
    <w:name w:val="Body Text First Indent 2 Char"/>
    <w:basedOn w:val="BodyTextIndentChar"/>
    <w:link w:val="BodyTextFirstIndent2"/>
    <w:uiPriority w:val="99"/>
    <w:semiHidden/>
    <w:rsid w:val="000D6626"/>
    <w:rPr>
      <w:rFonts w:asciiTheme="minorHAnsi" w:hAnsiTheme="minorHAnsi"/>
      <w:sz w:val="22"/>
      <w:szCs w:val="24"/>
    </w:rPr>
  </w:style>
  <w:style w:type="paragraph" w:styleId="BodyTextIndent2">
    <w:name w:val="Body Text Indent 2"/>
    <w:basedOn w:val="Normal"/>
    <w:link w:val="BodyTextIndent2Char"/>
    <w:uiPriority w:val="99"/>
    <w:semiHidden/>
    <w:unhideWhenUsed/>
    <w:rsid w:val="000D6626"/>
    <w:pPr>
      <w:spacing w:line="480" w:lineRule="auto"/>
      <w:ind w:left="283"/>
    </w:pPr>
  </w:style>
  <w:style w:type="character" w:customStyle="1" w:styleId="BodyTextIndent2Char">
    <w:name w:val="Body Text Indent 2 Char"/>
    <w:basedOn w:val="DefaultParagraphFont"/>
    <w:link w:val="BodyTextIndent2"/>
    <w:uiPriority w:val="99"/>
    <w:semiHidden/>
    <w:rsid w:val="000D6626"/>
    <w:rPr>
      <w:rFonts w:asciiTheme="minorHAnsi" w:hAnsiTheme="minorHAnsi"/>
      <w:sz w:val="22"/>
      <w:szCs w:val="24"/>
    </w:rPr>
  </w:style>
  <w:style w:type="character" w:styleId="BookTitle">
    <w:name w:val="Book Title"/>
    <w:basedOn w:val="DefaultParagraphFont"/>
    <w:uiPriority w:val="33"/>
    <w:semiHidden/>
    <w:qFormat/>
    <w:rsid w:val="000D6626"/>
    <w:rPr>
      <w:b/>
      <w:bCs/>
      <w:smallCaps/>
      <w:spacing w:val="5"/>
    </w:rPr>
  </w:style>
  <w:style w:type="paragraph" w:styleId="Closing">
    <w:name w:val="Closing"/>
    <w:basedOn w:val="Normal"/>
    <w:link w:val="ClosingChar"/>
    <w:uiPriority w:val="99"/>
    <w:semiHidden/>
    <w:unhideWhenUsed/>
    <w:rsid w:val="000D6626"/>
    <w:pPr>
      <w:ind w:left="4252"/>
    </w:pPr>
  </w:style>
  <w:style w:type="character" w:customStyle="1" w:styleId="ClosingChar">
    <w:name w:val="Closing Char"/>
    <w:basedOn w:val="DefaultParagraphFont"/>
    <w:link w:val="Closing"/>
    <w:uiPriority w:val="99"/>
    <w:semiHidden/>
    <w:rsid w:val="000D6626"/>
    <w:rPr>
      <w:rFonts w:asciiTheme="minorHAnsi" w:hAnsiTheme="minorHAnsi"/>
      <w:sz w:val="22"/>
      <w:szCs w:val="24"/>
    </w:rPr>
  </w:style>
  <w:style w:type="table" w:styleId="ColorfulGrid">
    <w:name w:val="Colorful Grid"/>
    <w:basedOn w:val="TableNormal"/>
    <w:uiPriority w:val="73"/>
    <w:rsid w:val="00831F70"/>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CCCCCC" w:themeFill="text1" w:themeFillTint="33"/>
      <w:tcMar>
        <w:top w:w="57" w:type="dxa"/>
        <w:left w:w="57" w:type="dxa"/>
        <w:bottom w:w="57" w:type="dxa"/>
        <w:right w:w="57" w:type="dxa"/>
      </w:tcMar>
    </w:tcPr>
    <w:tblStylePr w:type="firstRow">
      <w:rPr>
        <w:rFonts w:asciiTheme="majorHAnsi" w:hAnsiTheme="majorHAnsi"/>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831F70"/>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C5F5F7" w:themeFill="accent1" w:themeFillTint="33"/>
      <w:tcMar>
        <w:top w:w="57" w:type="dxa"/>
        <w:left w:w="57" w:type="dxa"/>
        <w:bottom w:w="57" w:type="dxa"/>
        <w:right w:w="57" w:type="dxa"/>
      </w:tcMar>
    </w:tcPr>
    <w:tblStylePr w:type="firstRow">
      <w:rPr>
        <w:rFonts w:asciiTheme="majorHAnsi" w:hAnsiTheme="majorHAnsi"/>
        <w:b/>
        <w:bCs/>
      </w:rPr>
      <w:tblPr/>
      <w:tcPr>
        <w:shd w:val="clear" w:color="auto" w:fill="8BECF0" w:themeFill="accent1" w:themeFillTint="66"/>
      </w:tcPr>
    </w:tblStylePr>
    <w:tblStylePr w:type="lastRow">
      <w:rPr>
        <w:b/>
        <w:bCs/>
        <w:color w:val="000000" w:themeColor="text1"/>
      </w:rPr>
      <w:tblPr/>
      <w:tcPr>
        <w:shd w:val="clear" w:color="auto" w:fill="8BECF0" w:themeFill="accent1" w:themeFillTint="66"/>
      </w:tcPr>
    </w:tblStylePr>
    <w:tblStylePr w:type="firstCol">
      <w:rPr>
        <w:color w:val="FFFFFF" w:themeColor="background1"/>
      </w:rPr>
      <w:tblPr/>
      <w:tcPr>
        <w:shd w:val="clear" w:color="auto" w:fill="0F7679" w:themeFill="accent1" w:themeFillShade="BF"/>
      </w:tcPr>
    </w:tblStylePr>
    <w:tblStylePr w:type="lastCol">
      <w:rPr>
        <w:color w:val="FFFFFF" w:themeColor="background1"/>
      </w:rPr>
      <w:tblPr/>
      <w:tcPr>
        <w:shd w:val="clear" w:color="auto" w:fill="0F7679" w:themeFill="accent1" w:themeFillShade="BF"/>
      </w:tcPr>
    </w:tblStylePr>
    <w:tblStylePr w:type="band1Vert">
      <w:tblPr/>
      <w:tcPr>
        <w:shd w:val="clear" w:color="auto" w:fill="6EE8EC" w:themeFill="accent1" w:themeFillTint="7F"/>
      </w:tcPr>
    </w:tblStylePr>
    <w:tblStylePr w:type="band1Horz">
      <w:tblPr/>
      <w:tcPr>
        <w:shd w:val="clear" w:color="auto" w:fill="6EE8EC" w:themeFill="accent1" w:themeFillTint="7F"/>
      </w:tcPr>
    </w:tblStylePr>
  </w:style>
  <w:style w:type="table" w:styleId="ColorfulGrid-Accent2">
    <w:name w:val="Colorful Grid Accent 2"/>
    <w:basedOn w:val="TableNormal"/>
    <w:uiPriority w:val="73"/>
    <w:rsid w:val="00831F70"/>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D3D5E2" w:themeFill="accent2" w:themeFillTint="33"/>
      <w:tcMar>
        <w:top w:w="57" w:type="dxa"/>
        <w:left w:w="57" w:type="dxa"/>
        <w:bottom w:w="57" w:type="dxa"/>
        <w:right w:w="57" w:type="dxa"/>
      </w:tcMar>
    </w:tcPr>
    <w:tblStylePr w:type="firstRow">
      <w:rPr>
        <w:rFonts w:asciiTheme="majorHAnsi" w:hAnsiTheme="majorHAnsi"/>
        <w:b/>
        <w:bCs/>
      </w:rPr>
      <w:tblPr/>
      <w:tcPr>
        <w:shd w:val="clear" w:color="auto" w:fill="A9ABC6" w:themeFill="accent2" w:themeFillTint="66"/>
      </w:tcPr>
    </w:tblStylePr>
    <w:tblStylePr w:type="lastRow">
      <w:rPr>
        <w:b/>
        <w:bCs/>
        <w:color w:val="000000" w:themeColor="text1"/>
      </w:rPr>
      <w:tblPr/>
      <w:tcPr>
        <w:shd w:val="clear" w:color="auto" w:fill="A9ABC6" w:themeFill="accent2" w:themeFillTint="66"/>
      </w:tcPr>
    </w:tblStylePr>
    <w:tblStylePr w:type="firstCol">
      <w:rPr>
        <w:color w:val="FFFFFF" w:themeColor="background1"/>
      </w:rPr>
      <w:tblPr/>
      <w:tcPr>
        <w:shd w:val="clear" w:color="auto" w:fill="2D2F44" w:themeFill="accent2" w:themeFillShade="BF"/>
      </w:tcPr>
    </w:tblStylePr>
    <w:tblStylePr w:type="lastCol">
      <w:rPr>
        <w:color w:val="FFFFFF" w:themeColor="background1"/>
      </w:rPr>
      <w:tblPr/>
      <w:tcPr>
        <w:shd w:val="clear" w:color="auto" w:fill="2D2F44" w:themeFill="accent2" w:themeFillShade="BF"/>
      </w:tcPr>
    </w:tblStylePr>
    <w:tblStylePr w:type="band1Vert">
      <w:tblPr/>
      <w:tcPr>
        <w:shd w:val="clear" w:color="auto" w:fill="9397B8" w:themeFill="accent2" w:themeFillTint="7F"/>
      </w:tcPr>
    </w:tblStylePr>
    <w:tblStylePr w:type="band1Horz">
      <w:tblPr/>
      <w:tcPr>
        <w:shd w:val="clear" w:color="auto" w:fill="9397B8" w:themeFill="accent2" w:themeFillTint="7F"/>
      </w:tcPr>
    </w:tblStylePr>
  </w:style>
  <w:style w:type="table" w:styleId="ColorfulGrid-Accent3">
    <w:name w:val="Colorful Grid Accent 3"/>
    <w:basedOn w:val="TableNormal"/>
    <w:uiPriority w:val="73"/>
    <w:rsid w:val="00831F70"/>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FFF5E4" w:themeFill="accent3" w:themeFillTint="33"/>
      <w:tcMar>
        <w:top w:w="57" w:type="dxa"/>
        <w:left w:w="57" w:type="dxa"/>
        <w:bottom w:w="57" w:type="dxa"/>
        <w:right w:w="57" w:type="dxa"/>
      </w:tcMar>
    </w:tcPr>
    <w:tblStylePr w:type="firstRow">
      <w:rPr>
        <w:rFonts w:asciiTheme="majorHAnsi" w:hAnsiTheme="majorHAnsi"/>
        <w:b/>
        <w:bCs/>
      </w:rPr>
      <w:tblPr/>
      <w:tcPr>
        <w:shd w:val="clear" w:color="auto" w:fill="FFECC9" w:themeFill="accent3" w:themeFillTint="66"/>
      </w:tcPr>
    </w:tblStylePr>
    <w:tblStylePr w:type="lastRow">
      <w:rPr>
        <w:b/>
        <w:bCs/>
        <w:color w:val="000000" w:themeColor="text1"/>
      </w:rPr>
      <w:tblPr/>
      <w:tcPr>
        <w:shd w:val="clear" w:color="auto" w:fill="FFECC9" w:themeFill="accent3" w:themeFillTint="66"/>
      </w:tcPr>
    </w:tblStylePr>
    <w:tblStylePr w:type="firstCol">
      <w:rPr>
        <w:color w:val="FFFFFF" w:themeColor="background1"/>
      </w:rPr>
      <w:tblPr/>
      <w:tcPr>
        <w:shd w:val="clear" w:color="auto" w:fill="FFB019" w:themeFill="accent3" w:themeFillShade="BF"/>
      </w:tcPr>
    </w:tblStylePr>
    <w:tblStylePr w:type="lastCol">
      <w:rPr>
        <w:color w:val="FFFFFF" w:themeColor="background1"/>
      </w:rPr>
      <w:tblPr/>
      <w:tcPr>
        <w:shd w:val="clear" w:color="auto" w:fill="FFB019" w:themeFill="accent3" w:themeFillShade="BF"/>
      </w:tcPr>
    </w:tblStylePr>
    <w:tblStylePr w:type="band1Vert">
      <w:tblPr/>
      <w:tcPr>
        <w:shd w:val="clear" w:color="auto" w:fill="FFE8BB" w:themeFill="accent3" w:themeFillTint="7F"/>
      </w:tcPr>
    </w:tblStylePr>
    <w:tblStylePr w:type="band1Horz">
      <w:tblPr/>
      <w:tcPr>
        <w:shd w:val="clear" w:color="auto" w:fill="FFE8BB" w:themeFill="accent3" w:themeFillTint="7F"/>
      </w:tcPr>
    </w:tblStylePr>
  </w:style>
  <w:style w:type="table" w:styleId="ColorfulGrid-Accent4">
    <w:name w:val="Colorful Grid Accent 4"/>
    <w:basedOn w:val="TableNormal"/>
    <w:uiPriority w:val="73"/>
    <w:rsid w:val="00831F70"/>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F8E4DE" w:themeFill="accent4" w:themeFillTint="33"/>
      <w:tcMar>
        <w:top w:w="57" w:type="dxa"/>
        <w:left w:w="57" w:type="dxa"/>
        <w:bottom w:w="57" w:type="dxa"/>
        <w:right w:w="57" w:type="dxa"/>
      </w:tcMar>
    </w:tcPr>
    <w:tblStylePr w:type="firstRow">
      <w:rPr>
        <w:rFonts w:asciiTheme="majorHAnsi" w:hAnsiTheme="majorHAnsi"/>
        <w:b/>
        <w:bCs/>
      </w:rPr>
      <w:tblPr/>
      <w:tcPr>
        <w:shd w:val="clear" w:color="auto" w:fill="F2C9BE" w:themeFill="accent4" w:themeFillTint="66"/>
      </w:tcPr>
    </w:tblStylePr>
    <w:tblStylePr w:type="lastRow">
      <w:rPr>
        <w:b/>
        <w:bCs/>
        <w:color w:val="000000" w:themeColor="text1"/>
      </w:rPr>
      <w:tblPr/>
      <w:tcPr>
        <w:shd w:val="clear" w:color="auto" w:fill="F2C9BE" w:themeFill="accent4" w:themeFillTint="66"/>
      </w:tcPr>
    </w:tblStylePr>
    <w:tblStylePr w:type="firstCol">
      <w:rPr>
        <w:color w:val="FFFFFF" w:themeColor="background1"/>
      </w:rPr>
      <w:tblPr/>
      <w:tcPr>
        <w:shd w:val="clear" w:color="auto" w:fill="C74826" w:themeFill="accent4" w:themeFillShade="BF"/>
      </w:tcPr>
    </w:tblStylePr>
    <w:tblStylePr w:type="lastCol">
      <w:rPr>
        <w:color w:val="FFFFFF" w:themeColor="background1"/>
      </w:rPr>
      <w:tblPr/>
      <w:tcPr>
        <w:shd w:val="clear" w:color="auto" w:fill="C74826" w:themeFill="accent4" w:themeFillShade="BF"/>
      </w:tcPr>
    </w:tblStylePr>
    <w:tblStylePr w:type="band1Vert">
      <w:tblPr/>
      <w:tcPr>
        <w:shd w:val="clear" w:color="auto" w:fill="EFBCAE" w:themeFill="accent4" w:themeFillTint="7F"/>
      </w:tcPr>
    </w:tblStylePr>
    <w:tblStylePr w:type="band1Horz">
      <w:tblPr/>
      <w:tcPr>
        <w:shd w:val="clear" w:color="auto" w:fill="EFBCAE" w:themeFill="accent4" w:themeFillTint="7F"/>
      </w:tcPr>
    </w:tblStylePr>
  </w:style>
  <w:style w:type="table" w:styleId="ColorfulGrid-Accent5">
    <w:name w:val="Colorful Grid Accent 5"/>
    <w:basedOn w:val="TableNormal"/>
    <w:uiPriority w:val="73"/>
    <w:rsid w:val="00831F70"/>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FBFCFE" w:themeFill="accent5" w:themeFillTint="33"/>
      <w:tcMar>
        <w:top w:w="57" w:type="dxa"/>
        <w:left w:w="57" w:type="dxa"/>
        <w:bottom w:w="57" w:type="dxa"/>
        <w:right w:w="57" w:type="dxa"/>
      </w:tcMar>
    </w:tcPr>
    <w:tblStylePr w:type="firstRow">
      <w:rPr>
        <w:rFonts w:asciiTheme="majorHAnsi" w:hAnsiTheme="majorHAnsi"/>
        <w:b/>
        <w:bCs/>
      </w:rPr>
      <w:tblPr/>
      <w:tcPr>
        <w:shd w:val="clear" w:color="auto" w:fill="F7FAFD" w:themeFill="accent5" w:themeFillTint="66"/>
      </w:tcPr>
    </w:tblStylePr>
    <w:tblStylePr w:type="lastRow">
      <w:rPr>
        <w:b/>
        <w:bCs/>
        <w:color w:val="000000" w:themeColor="text1"/>
      </w:rPr>
      <w:tblPr/>
      <w:tcPr>
        <w:shd w:val="clear" w:color="auto" w:fill="F7FAFD" w:themeFill="accent5" w:themeFillTint="66"/>
      </w:tcPr>
    </w:tblStylePr>
    <w:tblStylePr w:type="firstCol">
      <w:rPr>
        <w:color w:val="FFFFFF" w:themeColor="background1"/>
      </w:rPr>
      <w:tblPr/>
      <w:tcPr>
        <w:shd w:val="clear" w:color="auto" w:fill="8DBFDF" w:themeFill="accent5" w:themeFillShade="BF"/>
      </w:tcPr>
    </w:tblStylePr>
    <w:tblStylePr w:type="lastCol">
      <w:rPr>
        <w:color w:val="FFFFFF" w:themeColor="background1"/>
      </w:rPr>
      <w:tblPr/>
      <w:tcPr>
        <w:shd w:val="clear" w:color="auto" w:fill="8DBFDF" w:themeFill="accent5" w:themeFillShade="BF"/>
      </w:tcPr>
    </w:tblStylePr>
    <w:tblStylePr w:type="band1Vert">
      <w:tblPr/>
      <w:tcPr>
        <w:shd w:val="clear" w:color="auto" w:fill="F5F9FC" w:themeFill="accent5" w:themeFillTint="7F"/>
      </w:tcPr>
    </w:tblStylePr>
    <w:tblStylePr w:type="band1Horz">
      <w:tblPr/>
      <w:tcPr>
        <w:shd w:val="clear" w:color="auto" w:fill="F5F9FC" w:themeFill="accent5" w:themeFillTint="7F"/>
      </w:tcPr>
    </w:tblStylePr>
  </w:style>
  <w:style w:type="table" w:styleId="ColorfulGrid-Accent6">
    <w:name w:val="Colorful Grid Accent 6"/>
    <w:basedOn w:val="TableNormal"/>
    <w:uiPriority w:val="73"/>
    <w:rsid w:val="00831F70"/>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FDFCF8" w:themeFill="accent6" w:themeFillTint="33"/>
      <w:tcMar>
        <w:top w:w="57" w:type="dxa"/>
        <w:left w:w="57" w:type="dxa"/>
        <w:bottom w:w="57" w:type="dxa"/>
        <w:right w:w="57" w:type="dxa"/>
      </w:tcMar>
    </w:tcPr>
    <w:tblStylePr w:type="firstRow">
      <w:rPr>
        <w:rFonts w:asciiTheme="majorHAnsi" w:hAnsiTheme="majorHAnsi"/>
        <w:b/>
        <w:bCs/>
      </w:rPr>
      <w:tblPr/>
      <w:tcPr>
        <w:shd w:val="clear" w:color="auto" w:fill="FBF9F1" w:themeFill="accent6" w:themeFillTint="66"/>
      </w:tcPr>
    </w:tblStylePr>
    <w:tblStylePr w:type="lastRow">
      <w:rPr>
        <w:b/>
        <w:bCs/>
        <w:color w:val="000000" w:themeColor="text1"/>
      </w:rPr>
      <w:tblPr/>
      <w:tcPr>
        <w:shd w:val="clear" w:color="auto" w:fill="FBF9F1" w:themeFill="accent6" w:themeFillTint="66"/>
      </w:tcPr>
    </w:tblStylePr>
    <w:tblStylePr w:type="firstCol">
      <w:rPr>
        <w:color w:val="FFFFFF" w:themeColor="background1"/>
      </w:rPr>
      <w:tblPr/>
      <w:tcPr>
        <w:shd w:val="clear" w:color="auto" w:fill="D9CE83" w:themeFill="accent6" w:themeFillShade="BF"/>
      </w:tcPr>
    </w:tblStylePr>
    <w:tblStylePr w:type="lastCol">
      <w:rPr>
        <w:color w:val="FFFFFF" w:themeColor="background1"/>
      </w:rPr>
      <w:tblPr/>
      <w:tcPr>
        <w:shd w:val="clear" w:color="auto" w:fill="D9CE83" w:themeFill="accent6" w:themeFillShade="BF"/>
      </w:tcPr>
    </w:tblStylePr>
    <w:tblStylePr w:type="band1Vert">
      <w:tblPr/>
      <w:tcPr>
        <w:shd w:val="clear" w:color="auto" w:fill="FAF8EE" w:themeFill="accent6" w:themeFillTint="7F"/>
      </w:tcPr>
    </w:tblStylePr>
    <w:tblStylePr w:type="band1Horz">
      <w:tblPr/>
      <w:tcPr>
        <w:shd w:val="clear" w:color="auto" w:fill="FAF8EE" w:themeFill="accent6" w:themeFillTint="7F"/>
      </w:tcPr>
    </w:tblStylePr>
  </w:style>
  <w:style w:type="table" w:styleId="ColorfulList">
    <w:name w:val="Colorful List"/>
    <w:basedOn w:val="TableNormal"/>
    <w:uiPriority w:val="72"/>
    <w:rsid w:val="00831F70"/>
    <w:rPr>
      <w:rFonts w:eastAsia="MS Mincho"/>
      <w:color w:val="000000" w:themeColor="text1"/>
      <w:lang w:val="en-GB" w:eastAsia="en-GB"/>
    </w:rPr>
    <w:tblPr>
      <w:tblStyleRowBandSize w:val="1"/>
      <w:tblStyleColBandSize w:val="1"/>
    </w:tblPr>
    <w:tcPr>
      <w:shd w:val="clear" w:color="auto" w:fill="E6E6E6" w:themeFill="text1"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303349" w:themeFill="accent2" w:themeFillShade="CC"/>
      </w:tcPr>
    </w:tblStylePr>
    <w:tblStylePr w:type="lastRow">
      <w:rPr>
        <w:b/>
        <w:bCs/>
        <w:color w:val="30334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831F70"/>
    <w:rPr>
      <w:rFonts w:eastAsia="MS Mincho"/>
      <w:color w:val="000000" w:themeColor="text1"/>
      <w:lang w:val="en-GB" w:eastAsia="en-GB"/>
    </w:rPr>
    <w:tblPr>
      <w:tblStyleRowBandSize w:val="1"/>
      <w:tblStyleColBandSize w:val="1"/>
    </w:tblPr>
    <w:tcPr>
      <w:shd w:val="clear" w:color="auto" w:fill="E2FAFB" w:themeFill="accent1"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303349" w:themeFill="accent2" w:themeFillShade="CC"/>
      </w:tcPr>
    </w:tblStylePr>
    <w:tblStylePr w:type="lastRow">
      <w:rPr>
        <w:b/>
        <w:bCs/>
        <w:color w:val="30334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7F3F5" w:themeFill="accent1" w:themeFillTint="3F"/>
      </w:tcPr>
    </w:tblStylePr>
    <w:tblStylePr w:type="band1Horz">
      <w:tblPr/>
      <w:tcPr>
        <w:shd w:val="clear" w:color="auto" w:fill="C5F5F7" w:themeFill="accent1" w:themeFillTint="33"/>
      </w:tcPr>
    </w:tblStylePr>
  </w:style>
  <w:style w:type="table" w:styleId="ColorfulList-Accent2">
    <w:name w:val="Colorful List Accent 2"/>
    <w:basedOn w:val="TableNormal"/>
    <w:uiPriority w:val="72"/>
    <w:rsid w:val="00831F70"/>
    <w:rPr>
      <w:rFonts w:eastAsia="MS Mincho"/>
      <w:color w:val="000000" w:themeColor="text1"/>
      <w:lang w:val="en-GB" w:eastAsia="en-GB"/>
    </w:rPr>
    <w:tblPr>
      <w:tblStyleRowBandSize w:val="1"/>
      <w:tblStyleColBandSize w:val="1"/>
    </w:tblPr>
    <w:tcPr>
      <w:shd w:val="clear" w:color="auto" w:fill="E9EAF1" w:themeFill="accent2"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303349" w:themeFill="accent2" w:themeFillShade="CC"/>
      </w:tcPr>
    </w:tblStylePr>
    <w:tblStylePr w:type="lastRow">
      <w:rPr>
        <w:b/>
        <w:bCs/>
        <w:color w:val="30334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BDB" w:themeFill="accent2" w:themeFillTint="3F"/>
      </w:tcPr>
    </w:tblStylePr>
    <w:tblStylePr w:type="band1Horz">
      <w:tblPr/>
      <w:tcPr>
        <w:shd w:val="clear" w:color="auto" w:fill="D3D5E2" w:themeFill="accent2" w:themeFillTint="33"/>
      </w:tcPr>
    </w:tblStylePr>
  </w:style>
  <w:style w:type="table" w:styleId="ColorfulList-Accent3">
    <w:name w:val="Colorful List Accent 3"/>
    <w:basedOn w:val="TableNormal"/>
    <w:uiPriority w:val="72"/>
    <w:rsid w:val="00831F70"/>
    <w:rPr>
      <w:rFonts w:eastAsia="MS Mincho"/>
      <w:color w:val="000000" w:themeColor="text1"/>
      <w:lang w:val="en-GB" w:eastAsia="en-GB"/>
    </w:rPr>
    <w:tblPr>
      <w:tblStyleRowBandSize w:val="1"/>
      <w:tblStyleColBandSize w:val="1"/>
    </w:tblPr>
    <w:tcPr>
      <w:shd w:val="clear" w:color="auto" w:fill="FFFAF1" w:themeFill="accent3"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D54D29" w:themeFill="accent4" w:themeFillShade="CC"/>
      </w:tcPr>
    </w:tblStylePr>
    <w:tblStylePr w:type="lastRow">
      <w:rPr>
        <w:b/>
        <w:bCs/>
        <w:color w:val="D54D29"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3DD" w:themeFill="accent3" w:themeFillTint="3F"/>
      </w:tcPr>
    </w:tblStylePr>
    <w:tblStylePr w:type="band1Horz">
      <w:tblPr/>
      <w:tcPr>
        <w:shd w:val="clear" w:color="auto" w:fill="FFF5E4" w:themeFill="accent3" w:themeFillTint="33"/>
      </w:tcPr>
    </w:tblStylePr>
  </w:style>
  <w:style w:type="table" w:styleId="ColorfulList-Accent4">
    <w:name w:val="Colorful List Accent 4"/>
    <w:basedOn w:val="TableNormal"/>
    <w:uiPriority w:val="72"/>
    <w:rsid w:val="00831F70"/>
    <w:rPr>
      <w:rFonts w:eastAsia="MS Mincho"/>
      <w:color w:val="000000" w:themeColor="text1"/>
      <w:lang w:val="en-GB" w:eastAsia="en-GB"/>
    </w:rPr>
    <w:tblPr>
      <w:tblStyleRowBandSize w:val="1"/>
      <w:tblStyleColBandSize w:val="1"/>
    </w:tblPr>
    <w:tcPr>
      <w:shd w:val="clear" w:color="auto" w:fill="FCF1EF" w:themeFill="accent4"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FFB72D" w:themeFill="accent3" w:themeFillShade="CC"/>
      </w:tcPr>
    </w:tblStylePr>
    <w:tblStylePr w:type="lastRow">
      <w:rPr>
        <w:b/>
        <w:bCs/>
        <w:color w:val="FFB72D"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DDD7" w:themeFill="accent4" w:themeFillTint="3F"/>
      </w:tcPr>
    </w:tblStylePr>
    <w:tblStylePr w:type="band1Horz">
      <w:tblPr/>
      <w:tcPr>
        <w:shd w:val="clear" w:color="auto" w:fill="F8E4DE" w:themeFill="accent4" w:themeFillTint="33"/>
      </w:tcPr>
    </w:tblStylePr>
  </w:style>
  <w:style w:type="table" w:styleId="ColorfulList-Accent5">
    <w:name w:val="Colorful List Accent 5"/>
    <w:basedOn w:val="TableNormal"/>
    <w:uiPriority w:val="72"/>
    <w:rsid w:val="00831F70"/>
    <w:rPr>
      <w:rFonts w:eastAsia="MS Mincho"/>
      <w:color w:val="000000" w:themeColor="text1"/>
      <w:lang w:val="en-GB" w:eastAsia="en-GB"/>
    </w:rPr>
    <w:tblPr>
      <w:tblStyleRowBandSize w:val="1"/>
      <w:tblStyleColBandSize w:val="1"/>
    </w:tblPr>
    <w:tcPr>
      <w:shd w:val="clear" w:color="auto" w:fill="FDFDFE" w:themeFill="accent5"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DFD596" w:themeFill="accent6" w:themeFillShade="CC"/>
      </w:tcPr>
    </w:tblStylePr>
    <w:tblStylePr w:type="lastRow">
      <w:rPr>
        <w:b/>
        <w:bCs/>
        <w:color w:val="DFD59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FCFD" w:themeFill="accent5" w:themeFillTint="3F"/>
      </w:tcPr>
    </w:tblStylePr>
    <w:tblStylePr w:type="band1Horz">
      <w:tblPr/>
      <w:tcPr>
        <w:shd w:val="clear" w:color="auto" w:fill="FBFCFE" w:themeFill="accent5" w:themeFillTint="33"/>
      </w:tcPr>
    </w:tblStylePr>
  </w:style>
  <w:style w:type="table" w:styleId="ColorfulList-Accent6">
    <w:name w:val="Colorful List Accent 6"/>
    <w:basedOn w:val="TableNormal"/>
    <w:uiPriority w:val="72"/>
    <w:rsid w:val="00831F70"/>
    <w:rPr>
      <w:rFonts w:eastAsia="MS Mincho"/>
      <w:color w:val="000000" w:themeColor="text1"/>
      <w:lang w:val="en-GB" w:eastAsia="en-GB"/>
    </w:rPr>
    <w:tblPr>
      <w:tblStyleRowBandSize w:val="1"/>
      <w:tblStyleColBandSize w:val="1"/>
    </w:tblPr>
    <w:tcPr>
      <w:shd w:val="clear" w:color="auto" w:fill="FEFDFB" w:themeFill="accent6"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A0CAE4" w:themeFill="accent5" w:themeFillShade="CC"/>
      </w:tcPr>
    </w:tblStylePr>
    <w:tblStylePr w:type="lastRow">
      <w:rPr>
        <w:b/>
        <w:bCs/>
        <w:color w:val="A0CAE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FBF6" w:themeFill="accent6" w:themeFillTint="3F"/>
      </w:tcPr>
    </w:tblStylePr>
    <w:tblStylePr w:type="band1Horz">
      <w:tblPr/>
      <w:tcPr>
        <w:shd w:val="clear" w:color="auto" w:fill="FDFCF8" w:themeFill="accent6" w:themeFillTint="33"/>
      </w:tcPr>
    </w:tblStylePr>
  </w:style>
  <w:style w:type="table" w:styleId="ColorfulShading">
    <w:name w:val="Colorful Shading"/>
    <w:basedOn w:val="TableNormal"/>
    <w:uiPriority w:val="71"/>
    <w:rsid w:val="00831F70"/>
    <w:rPr>
      <w:rFonts w:eastAsia="MS Mincho"/>
      <w:color w:val="000000" w:themeColor="text1"/>
      <w:lang w:val="en-GB" w:eastAsia="en-GB"/>
    </w:rPr>
    <w:tblPr>
      <w:tblStyleRowBandSize w:val="1"/>
      <w:tblStyleColBandSize w:val="1"/>
      <w:tblBorders>
        <w:top w:val="single" w:sz="24" w:space="0" w:color="3D405C"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3D405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831F70"/>
    <w:rPr>
      <w:rFonts w:eastAsia="MS Mincho"/>
      <w:color w:val="000000" w:themeColor="text1"/>
      <w:lang w:val="en-GB" w:eastAsia="en-GB"/>
    </w:rPr>
    <w:tblPr>
      <w:tblStyleRowBandSize w:val="1"/>
      <w:tblStyleColBandSize w:val="1"/>
      <w:tblBorders>
        <w:top w:val="single" w:sz="24" w:space="0" w:color="3D405C" w:themeColor="accent2"/>
        <w:left w:val="single" w:sz="4" w:space="0" w:color="159EA3" w:themeColor="accent1"/>
        <w:bottom w:val="single" w:sz="4" w:space="0" w:color="159EA3" w:themeColor="accent1"/>
        <w:right w:val="single" w:sz="4" w:space="0" w:color="159EA3" w:themeColor="accent1"/>
        <w:insideH w:val="single" w:sz="4" w:space="0" w:color="FFFFFF" w:themeColor="background1"/>
        <w:insideV w:val="single" w:sz="4" w:space="0" w:color="FFFFFF" w:themeColor="background1"/>
      </w:tblBorders>
    </w:tblPr>
    <w:tcPr>
      <w:shd w:val="clear" w:color="auto" w:fill="E2FAFB" w:themeFill="accent1"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3D405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5E61" w:themeFill="accent1" w:themeFillShade="99"/>
      </w:tcPr>
    </w:tblStylePr>
    <w:tblStylePr w:type="firstCol">
      <w:rPr>
        <w:color w:val="FFFFFF" w:themeColor="background1"/>
      </w:rPr>
      <w:tblPr/>
      <w:tcPr>
        <w:tcBorders>
          <w:top w:val="nil"/>
          <w:left w:val="nil"/>
          <w:bottom w:val="nil"/>
          <w:right w:val="nil"/>
          <w:insideH w:val="single" w:sz="4" w:space="0" w:color="0C5E61" w:themeColor="accent1" w:themeShade="99"/>
          <w:insideV w:val="nil"/>
        </w:tcBorders>
        <w:shd w:val="clear" w:color="auto" w:fill="0C5E6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5E61" w:themeFill="accent1" w:themeFillShade="99"/>
      </w:tcPr>
    </w:tblStylePr>
    <w:tblStylePr w:type="band1Vert">
      <w:tblPr/>
      <w:tcPr>
        <w:shd w:val="clear" w:color="auto" w:fill="8BECF0" w:themeFill="accent1" w:themeFillTint="66"/>
      </w:tcPr>
    </w:tblStylePr>
    <w:tblStylePr w:type="band1Horz">
      <w:tblPr/>
      <w:tcPr>
        <w:shd w:val="clear" w:color="auto" w:fill="6EE8EC"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831F70"/>
    <w:rPr>
      <w:rFonts w:eastAsia="MS Mincho"/>
      <w:color w:val="000000" w:themeColor="text1"/>
      <w:lang w:val="en-GB" w:eastAsia="en-GB"/>
    </w:rPr>
    <w:tblPr>
      <w:tblStyleRowBandSize w:val="1"/>
      <w:tblStyleColBandSize w:val="1"/>
      <w:tblBorders>
        <w:top w:val="single" w:sz="24" w:space="0" w:color="3D405C" w:themeColor="accent2"/>
        <w:left w:val="single" w:sz="4" w:space="0" w:color="3D405C" w:themeColor="accent2"/>
        <w:bottom w:val="single" w:sz="4" w:space="0" w:color="3D405C" w:themeColor="accent2"/>
        <w:right w:val="single" w:sz="4" w:space="0" w:color="3D405C" w:themeColor="accent2"/>
        <w:insideH w:val="single" w:sz="4" w:space="0" w:color="FFFFFF" w:themeColor="background1"/>
        <w:insideV w:val="single" w:sz="4" w:space="0" w:color="FFFFFF" w:themeColor="background1"/>
      </w:tblBorders>
    </w:tblPr>
    <w:tcPr>
      <w:shd w:val="clear" w:color="auto" w:fill="E9EAF1" w:themeFill="accent2"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3D405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2637" w:themeFill="accent2" w:themeFillShade="99"/>
      </w:tcPr>
    </w:tblStylePr>
    <w:tblStylePr w:type="firstCol">
      <w:rPr>
        <w:color w:val="FFFFFF" w:themeColor="background1"/>
      </w:rPr>
      <w:tblPr/>
      <w:tcPr>
        <w:tcBorders>
          <w:top w:val="nil"/>
          <w:left w:val="nil"/>
          <w:bottom w:val="nil"/>
          <w:right w:val="nil"/>
          <w:insideH w:val="single" w:sz="4" w:space="0" w:color="242637" w:themeColor="accent2" w:themeShade="99"/>
          <w:insideV w:val="nil"/>
        </w:tcBorders>
        <w:shd w:val="clear" w:color="auto" w:fill="24263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42637" w:themeFill="accent2" w:themeFillShade="99"/>
      </w:tcPr>
    </w:tblStylePr>
    <w:tblStylePr w:type="band1Vert">
      <w:tblPr/>
      <w:tcPr>
        <w:shd w:val="clear" w:color="auto" w:fill="A9ABC6" w:themeFill="accent2" w:themeFillTint="66"/>
      </w:tcPr>
    </w:tblStylePr>
    <w:tblStylePr w:type="band1Horz">
      <w:tblPr/>
      <w:tcPr>
        <w:shd w:val="clear" w:color="auto" w:fill="9397B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831F70"/>
    <w:rPr>
      <w:rFonts w:eastAsia="MS Mincho"/>
      <w:color w:val="000000" w:themeColor="text1"/>
      <w:lang w:val="en-GB" w:eastAsia="en-GB"/>
    </w:rPr>
    <w:tblPr>
      <w:tblStyleRowBandSize w:val="1"/>
      <w:tblStyleColBandSize w:val="1"/>
      <w:tblBorders>
        <w:top w:val="single" w:sz="24" w:space="0" w:color="E07A5E" w:themeColor="accent4"/>
        <w:left w:val="single" w:sz="4" w:space="0" w:color="FFD178" w:themeColor="accent3"/>
        <w:bottom w:val="single" w:sz="4" w:space="0" w:color="FFD178" w:themeColor="accent3"/>
        <w:right w:val="single" w:sz="4" w:space="0" w:color="FFD178" w:themeColor="accent3"/>
        <w:insideH w:val="single" w:sz="4" w:space="0" w:color="FFFFFF" w:themeColor="background1"/>
        <w:insideV w:val="single" w:sz="4" w:space="0" w:color="FFFFFF" w:themeColor="background1"/>
      </w:tblBorders>
    </w:tblPr>
    <w:tcPr>
      <w:shd w:val="clear" w:color="auto" w:fill="FFFAF1" w:themeFill="accent3"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E07A5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E19400" w:themeFill="accent3" w:themeFillShade="99"/>
      </w:tcPr>
    </w:tblStylePr>
    <w:tblStylePr w:type="firstCol">
      <w:rPr>
        <w:color w:val="FFFFFF" w:themeColor="background1"/>
      </w:rPr>
      <w:tblPr/>
      <w:tcPr>
        <w:tcBorders>
          <w:top w:val="nil"/>
          <w:left w:val="nil"/>
          <w:bottom w:val="nil"/>
          <w:right w:val="nil"/>
          <w:insideH w:val="single" w:sz="4" w:space="0" w:color="E19400" w:themeColor="accent3" w:themeShade="99"/>
          <w:insideV w:val="nil"/>
        </w:tcBorders>
        <w:shd w:val="clear" w:color="auto" w:fill="E1940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E19400" w:themeFill="accent3" w:themeFillShade="99"/>
      </w:tcPr>
    </w:tblStylePr>
    <w:tblStylePr w:type="band1Vert">
      <w:tblPr/>
      <w:tcPr>
        <w:shd w:val="clear" w:color="auto" w:fill="FFECC9" w:themeFill="accent3" w:themeFillTint="66"/>
      </w:tcPr>
    </w:tblStylePr>
    <w:tblStylePr w:type="band1Horz">
      <w:tblPr/>
      <w:tcPr>
        <w:shd w:val="clear" w:color="auto" w:fill="FFE8BB" w:themeFill="accent3" w:themeFillTint="7F"/>
      </w:tcPr>
    </w:tblStylePr>
  </w:style>
  <w:style w:type="table" w:styleId="ColorfulShading-Accent4">
    <w:name w:val="Colorful Shading Accent 4"/>
    <w:basedOn w:val="TableNormal"/>
    <w:uiPriority w:val="71"/>
    <w:rsid w:val="00831F70"/>
    <w:rPr>
      <w:rFonts w:eastAsia="MS Mincho"/>
      <w:color w:val="000000" w:themeColor="text1"/>
      <w:lang w:val="en-GB" w:eastAsia="en-GB"/>
    </w:rPr>
    <w:tblPr>
      <w:tblStyleRowBandSize w:val="1"/>
      <w:tblStyleColBandSize w:val="1"/>
      <w:tblBorders>
        <w:top w:val="single" w:sz="24" w:space="0" w:color="FFD178" w:themeColor="accent3"/>
        <w:left w:val="single" w:sz="4" w:space="0" w:color="E07A5E" w:themeColor="accent4"/>
        <w:bottom w:val="single" w:sz="4" w:space="0" w:color="E07A5E" w:themeColor="accent4"/>
        <w:right w:val="single" w:sz="4" w:space="0" w:color="E07A5E" w:themeColor="accent4"/>
        <w:insideH w:val="single" w:sz="4" w:space="0" w:color="FFFFFF" w:themeColor="background1"/>
        <w:insideV w:val="single" w:sz="4" w:space="0" w:color="FFFFFF" w:themeColor="background1"/>
      </w:tblBorders>
    </w:tblPr>
    <w:tcPr>
      <w:shd w:val="clear" w:color="auto" w:fill="FCF1EF" w:themeFill="accent4"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FFD178"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F3A1F" w:themeFill="accent4" w:themeFillShade="99"/>
      </w:tcPr>
    </w:tblStylePr>
    <w:tblStylePr w:type="firstCol">
      <w:rPr>
        <w:color w:val="FFFFFF" w:themeColor="background1"/>
      </w:rPr>
      <w:tblPr/>
      <w:tcPr>
        <w:tcBorders>
          <w:top w:val="nil"/>
          <w:left w:val="nil"/>
          <w:bottom w:val="nil"/>
          <w:right w:val="nil"/>
          <w:insideH w:val="single" w:sz="4" w:space="0" w:color="9F3A1F" w:themeColor="accent4" w:themeShade="99"/>
          <w:insideV w:val="nil"/>
        </w:tcBorders>
        <w:shd w:val="clear" w:color="auto" w:fill="9F3A1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F3A1F" w:themeFill="accent4" w:themeFillShade="99"/>
      </w:tcPr>
    </w:tblStylePr>
    <w:tblStylePr w:type="band1Vert">
      <w:tblPr/>
      <w:tcPr>
        <w:shd w:val="clear" w:color="auto" w:fill="F2C9BE" w:themeFill="accent4" w:themeFillTint="66"/>
      </w:tcPr>
    </w:tblStylePr>
    <w:tblStylePr w:type="band1Horz">
      <w:tblPr/>
      <w:tcPr>
        <w:shd w:val="clear" w:color="auto" w:fill="EFBCAE"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831F70"/>
    <w:rPr>
      <w:rFonts w:eastAsia="MS Mincho"/>
      <w:color w:val="000000" w:themeColor="text1"/>
      <w:lang w:val="en-GB" w:eastAsia="en-GB"/>
    </w:rPr>
    <w:tblPr>
      <w:tblStyleRowBandSize w:val="1"/>
      <w:tblStyleColBandSize w:val="1"/>
      <w:tblBorders>
        <w:top w:val="single" w:sz="24" w:space="0" w:color="F5F2DE" w:themeColor="accent6"/>
        <w:left w:val="single" w:sz="4" w:space="0" w:color="EDF5FA" w:themeColor="accent5"/>
        <w:bottom w:val="single" w:sz="4" w:space="0" w:color="EDF5FA" w:themeColor="accent5"/>
        <w:right w:val="single" w:sz="4" w:space="0" w:color="EDF5FA" w:themeColor="accent5"/>
        <w:insideH w:val="single" w:sz="4" w:space="0" w:color="FFFFFF" w:themeColor="background1"/>
        <w:insideV w:val="single" w:sz="4" w:space="0" w:color="FFFFFF" w:themeColor="background1"/>
      </w:tblBorders>
    </w:tblPr>
    <w:tcPr>
      <w:shd w:val="clear" w:color="auto" w:fill="FDFDFE" w:themeFill="accent5"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F5F2D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49FCF" w:themeFill="accent5" w:themeFillShade="99"/>
      </w:tcPr>
    </w:tblStylePr>
    <w:tblStylePr w:type="firstCol">
      <w:rPr>
        <w:color w:val="FFFFFF" w:themeColor="background1"/>
      </w:rPr>
      <w:tblPr/>
      <w:tcPr>
        <w:tcBorders>
          <w:top w:val="nil"/>
          <w:left w:val="nil"/>
          <w:bottom w:val="nil"/>
          <w:right w:val="nil"/>
          <w:insideH w:val="single" w:sz="4" w:space="0" w:color="549FCF" w:themeColor="accent5" w:themeShade="99"/>
          <w:insideV w:val="nil"/>
        </w:tcBorders>
        <w:shd w:val="clear" w:color="auto" w:fill="549FCF"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49FCF" w:themeFill="accent5" w:themeFillShade="99"/>
      </w:tcPr>
    </w:tblStylePr>
    <w:tblStylePr w:type="band1Vert">
      <w:tblPr/>
      <w:tcPr>
        <w:shd w:val="clear" w:color="auto" w:fill="F7FAFD" w:themeFill="accent5" w:themeFillTint="66"/>
      </w:tcPr>
    </w:tblStylePr>
    <w:tblStylePr w:type="band1Horz">
      <w:tblPr/>
      <w:tcPr>
        <w:shd w:val="clear" w:color="auto" w:fill="F5F9FC"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831F70"/>
    <w:rPr>
      <w:rFonts w:eastAsia="MS Mincho"/>
      <w:color w:val="000000" w:themeColor="text1"/>
      <w:lang w:val="en-GB" w:eastAsia="en-GB"/>
    </w:rPr>
    <w:tblPr>
      <w:tblStyleRowBandSize w:val="1"/>
      <w:tblStyleColBandSize w:val="1"/>
      <w:tblBorders>
        <w:top w:val="single" w:sz="24" w:space="0" w:color="EDF5FA" w:themeColor="accent5"/>
        <w:left w:val="single" w:sz="4" w:space="0" w:color="F5F2DE" w:themeColor="accent6"/>
        <w:bottom w:val="single" w:sz="4" w:space="0" w:color="F5F2DE" w:themeColor="accent6"/>
        <w:right w:val="single" w:sz="4" w:space="0" w:color="F5F2DE" w:themeColor="accent6"/>
        <w:insideH w:val="single" w:sz="4" w:space="0" w:color="FFFFFF" w:themeColor="background1"/>
        <w:insideV w:val="single" w:sz="4" w:space="0" w:color="FFFFFF" w:themeColor="background1"/>
      </w:tblBorders>
    </w:tblPr>
    <w:tcPr>
      <w:shd w:val="clear" w:color="auto" w:fill="FEFDFB" w:themeFill="accent6"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EDF5FA"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9B94E" w:themeFill="accent6" w:themeFillShade="99"/>
      </w:tcPr>
    </w:tblStylePr>
    <w:tblStylePr w:type="firstCol">
      <w:rPr>
        <w:color w:val="FFFFFF" w:themeColor="background1"/>
      </w:rPr>
      <w:tblPr/>
      <w:tcPr>
        <w:tcBorders>
          <w:top w:val="nil"/>
          <w:left w:val="nil"/>
          <w:bottom w:val="nil"/>
          <w:right w:val="nil"/>
          <w:insideH w:val="single" w:sz="4" w:space="0" w:color="C9B94E" w:themeColor="accent6" w:themeShade="99"/>
          <w:insideV w:val="nil"/>
        </w:tcBorders>
        <w:shd w:val="clear" w:color="auto" w:fill="C9B94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C9B94E" w:themeFill="accent6" w:themeFillShade="99"/>
      </w:tcPr>
    </w:tblStylePr>
    <w:tblStylePr w:type="band1Vert">
      <w:tblPr/>
      <w:tcPr>
        <w:shd w:val="clear" w:color="auto" w:fill="FBF9F1" w:themeFill="accent6" w:themeFillTint="66"/>
      </w:tcPr>
    </w:tblStylePr>
    <w:tblStylePr w:type="band1Horz">
      <w:tblPr/>
      <w:tcPr>
        <w:shd w:val="clear" w:color="auto" w:fill="FAF8EE"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uiPriority w:val="99"/>
    <w:semiHidden/>
    <w:unhideWhenUsed/>
    <w:rsid w:val="000D6626"/>
    <w:rPr>
      <w:sz w:val="16"/>
      <w:szCs w:val="16"/>
    </w:rPr>
  </w:style>
  <w:style w:type="paragraph" w:styleId="CommentText">
    <w:name w:val="annotation text"/>
    <w:basedOn w:val="Normal"/>
    <w:link w:val="CommentTextChar"/>
    <w:uiPriority w:val="99"/>
    <w:unhideWhenUsed/>
    <w:rsid w:val="000D6626"/>
    <w:rPr>
      <w:szCs w:val="20"/>
      <w:lang w:val="x-none" w:bidi="he-IL"/>
    </w:rPr>
  </w:style>
  <w:style w:type="character" w:customStyle="1" w:styleId="CommentTextChar">
    <w:name w:val="Comment Text Char"/>
    <w:link w:val="CommentText"/>
    <w:uiPriority w:val="99"/>
    <w:rsid w:val="000D6626"/>
    <w:rPr>
      <w:rFonts w:asciiTheme="minorHAnsi" w:hAnsiTheme="minorHAnsi"/>
      <w:lang w:val="x-none" w:bidi="he-IL"/>
    </w:rPr>
  </w:style>
  <w:style w:type="paragraph" w:styleId="CommentSubject">
    <w:name w:val="annotation subject"/>
    <w:basedOn w:val="CommentText"/>
    <w:next w:val="CommentText"/>
    <w:link w:val="CommentSubjectChar"/>
    <w:uiPriority w:val="99"/>
    <w:semiHidden/>
    <w:unhideWhenUsed/>
    <w:rsid w:val="000D6626"/>
    <w:rPr>
      <w:b/>
      <w:bCs/>
    </w:rPr>
  </w:style>
  <w:style w:type="character" w:customStyle="1" w:styleId="CommentSubjectChar">
    <w:name w:val="Comment Subject Char"/>
    <w:link w:val="CommentSubject"/>
    <w:uiPriority w:val="99"/>
    <w:semiHidden/>
    <w:rsid w:val="000D6626"/>
    <w:rPr>
      <w:rFonts w:asciiTheme="minorHAnsi" w:hAnsiTheme="minorHAnsi"/>
      <w:b/>
      <w:bCs/>
      <w:lang w:val="x-none" w:bidi="he-IL"/>
    </w:rPr>
  </w:style>
  <w:style w:type="table" w:styleId="DarkList">
    <w:name w:val="Dark List"/>
    <w:basedOn w:val="TableNormal"/>
    <w:uiPriority w:val="70"/>
    <w:rsid w:val="00831F70"/>
    <w:rPr>
      <w:rFonts w:eastAsia="MS Mincho"/>
      <w:color w:val="FFFFFF" w:themeColor="background1"/>
      <w:lang w:val="en-GB" w:eastAsia="en-GB"/>
    </w:rPr>
    <w:tblPr>
      <w:tblStyleRowBandSize w:val="1"/>
      <w:tblStyleColBandSize w:val="1"/>
    </w:tblPr>
    <w:tcPr>
      <w:shd w:val="clear" w:color="auto" w:fill="000000" w:themeFill="text1"/>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831F70"/>
    <w:rPr>
      <w:rFonts w:eastAsia="MS Mincho"/>
      <w:color w:val="FFFFFF" w:themeColor="background1"/>
      <w:lang w:val="en-GB" w:eastAsia="en-GB"/>
    </w:rPr>
    <w:tblPr>
      <w:tblStyleRowBandSize w:val="1"/>
      <w:tblStyleColBandSize w:val="1"/>
    </w:tblPr>
    <w:tcPr>
      <w:shd w:val="clear" w:color="auto" w:fill="159EA3" w:themeFill="accent1"/>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4E5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767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7679" w:themeFill="accent1" w:themeFillShade="BF"/>
      </w:tcPr>
    </w:tblStylePr>
    <w:tblStylePr w:type="band1Vert">
      <w:tblPr/>
      <w:tcPr>
        <w:tcBorders>
          <w:top w:val="nil"/>
          <w:left w:val="nil"/>
          <w:bottom w:val="nil"/>
          <w:right w:val="nil"/>
          <w:insideH w:val="nil"/>
          <w:insideV w:val="nil"/>
        </w:tcBorders>
        <w:shd w:val="clear" w:color="auto" w:fill="0F7679" w:themeFill="accent1" w:themeFillShade="BF"/>
      </w:tcPr>
    </w:tblStylePr>
    <w:tblStylePr w:type="band1Horz">
      <w:tblPr/>
      <w:tcPr>
        <w:tcBorders>
          <w:top w:val="nil"/>
          <w:left w:val="nil"/>
          <w:bottom w:val="nil"/>
          <w:right w:val="nil"/>
          <w:insideH w:val="nil"/>
          <w:insideV w:val="nil"/>
        </w:tcBorders>
        <w:shd w:val="clear" w:color="auto" w:fill="0F7679" w:themeFill="accent1" w:themeFillShade="BF"/>
      </w:tcPr>
    </w:tblStylePr>
  </w:style>
  <w:style w:type="table" w:styleId="DarkList-Accent2">
    <w:name w:val="Dark List Accent 2"/>
    <w:basedOn w:val="TableNormal"/>
    <w:uiPriority w:val="70"/>
    <w:rsid w:val="00831F70"/>
    <w:rPr>
      <w:rFonts w:eastAsia="MS Mincho"/>
      <w:color w:val="FFFFFF" w:themeColor="background1"/>
      <w:lang w:val="en-GB" w:eastAsia="en-GB"/>
    </w:rPr>
    <w:tblPr>
      <w:tblStyleRowBandSize w:val="1"/>
      <w:tblStyleColBandSize w:val="1"/>
    </w:tblPr>
    <w:tcPr>
      <w:shd w:val="clear" w:color="auto" w:fill="3D405C" w:themeFill="accent2"/>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1F2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D2F4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D2F44" w:themeFill="accent2" w:themeFillShade="BF"/>
      </w:tcPr>
    </w:tblStylePr>
    <w:tblStylePr w:type="band1Vert">
      <w:tblPr/>
      <w:tcPr>
        <w:tcBorders>
          <w:top w:val="nil"/>
          <w:left w:val="nil"/>
          <w:bottom w:val="nil"/>
          <w:right w:val="nil"/>
          <w:insideH w:val="nil"/>
          <w:insideV w:val="nil"/>
        </w:tcBorders>
        <w:shd w:val="clear" w:color="auto" w:fill="2D2F44" w:themeFill="accent2" w:themeFillShade="BF"/>
      </w:tcPr>
    </w:tblStylePr>
    <w:tblStylePr w:type="band1Horz">
      <w:tblPr/>
      <w:tcPr>
        <w:tcBorders>
          <w:top w:val="nil"/>
          <w:left w:val="nil"/>
          <w:bottom w:val="nil"/>
          <w:right w:val="nil"/>
          <w:insideH w:val="nil"/>
          <w:insideV w:val="nil"/>
        </w:tcBorders>
        <w:shd w:val="clear" w:color="auto" w:fill="2D2F44" w:themeFill="accent2" w:themeFillShade="BF"/>
      </w:tcPr>
    </w:tblStylePr>
  </w:style>
  <w:style w:type="table" w:styleId="DarkList-Accent3">
    <w:name w:val="Dark List Accent 3"/>
    <w:basedOn w:val="TableNormal"/>
    <w:uiPriority w:val="70"/>
    <w:rsid w:val="00831F70"/>
    <w:rPr>
      <w:rFonts w:eastAsia="MS Mincho"/>
      <w:color w:val="FFFFFF" w:themeColor="background1"/>
      <w:lang w:val="en-GB" w:eastAsia="en-GB"/>
    </w:rPr>
    <w:tblPr>
      <w:tblStyleRowBandSize w:val="1"/>
      <w:tblStyleColBandSize w:val="1"/>
    </w:tblPr>
    <w:tcPr>
      <w:shd w:val="clear" w:color="auto" w:fill="FFD178" w:themeFill="accent3"/>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BA7A0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FFB019"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FFB019" w:themeFill="accent3" w:themeFillShade="BF"/>
      </w:tcPr>
    </w:tblStylePr>
    <w:tblStylePr w:type="band1Vert">
      <w:tblPr/>
      <w:tcPr>
        <w:tcBorders>
          <w:top w:val="nil"/>
          <w:left w:val="nil"/>
          <w:bottom w:val="nil"/>
          <w:right w:val="nil"/>
          <w:insideH w:val="nil"/>
          <w:insideV w:val="nil"/>
        </w:tcBorders>
        <w:shd w:val="clear" w:color="auto" w:fill="FFB019" w:themeFill="accent3" w:themeFillShade="BF"/>
      </w:tcPr>
    </w:tblStylePr>
    <w:tblStylePr w:type="band1Horz">
      <w:tblPr/>
      <w:tcPr>
        <w:tcBorders>
          <w:top w:val="nil"/>
          <w:left w:val="nil"/>
          <w:bottom w:val="nil"/>
          <w:right w:val="nil"/>
          <w:insideH w:val="nil"/>
          <w:insideV w:val="nil"/>
        </w:tcBorders>
        <w:shd w:val="clear" w:color="auto" w:fill="FFB019" w:themeFill="accent3" w:themeFillShade="BF"/>
      </w:tcPr>
    </w:tblStylePr>
  </w:style>
  <w:style w:type="table" w:styleId="DarkList-Accent4">
    <w:name w:val="Dark List Accent 4"/>
    <w:basedOn w:val="TableNormal"/>
    <w:uiPriority w:val="70"/>
    <w:rsid w:val="00831F70"/>
    <w:rPr>
      <w:rFonts w:eastAsia="MS Mincho"/>
      <w:color w:val="FFFFFF" w:themeColor="background1"/>
      <w:lang w:val="en-GB" w:eastAsia="en-GB"/>
    </w:rPr>
    <w:tblPr>
      <w:tblStyleRowBandSize w:val="1"/>
      <w:tblStyleColBandSize w:val="1"/>
    </w:tblPr>
    <w:tcPr>
      <w:shd w:val="clear" w:color="auto" w:fill="E07A5E" w:themeFill="accent4"/>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4301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C74826"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C74826" w:themeFill="accent4" w:themeFillShade="BF"/>
      </w:tcPr>
    </w:tblStylePr>
    <w:tblStylePr w:type="band1Vert">
      <w:tblPr/>
      <w:tcPr>
        <w:tcBorders>
          <w:top w:val="nil"/>
          <w:left w:val="nil"/>
          <w:bottom w:val="nil"/>
          <w:right w:val="nil"/>
          <w:insideH w:val="nil"/>
          <w:insideV w:val="nil"/>
        </w:tcBorders>
        <w:shd w:val="clear" w:color="auto" w:fill="C74826" w:themeFill="accent4" w:themeFillShade="BF"/>
      </w:tcPr>
    </w:tblStylePr>
    <w:tblStylePr w:type="band1Horz">
      <w:tblPr/>
      <w:tcPr>
        <w:tcBorders>
          <w:top w:val="nil"/>
          <w:left w:val="nil"/>
          <w:bottom w:val="nil"/>
          <w:right w:val="nil"/>
          <w:insideH w:val="nil"/>
          <w:insideV w:val="nil"/>
        </w:tcBorders>
        <w:shd w:val="clear" w:color="auto" w:fill="C74826" w:themeFill="accent4" w:themeFillShade="BF"/>
      </w:tcPr>
    </w:tblStylePr>
  </w:style>
  <w:style w:type="table" w:styleId="DarkList-Accent5">
    <w:name w:val="Dark List Accent 5"/>
    <w:basedOn w:val="TableNormal"/>
    <w:uiPriority w:val="70"/>
    <w:rsid w:val="00831F70"/>
    <w:rPr>
      <w:rFonts w:eastAsia="MS Mincho"/>
      <w:color w:val="FFFFFF" w:themeColor="background1"/>
      <w:lang w:val="en-GB" w:eastAsia="en-GB"/>
    </w:rPr>
    <w:tblPr>
      <w:tblStyleRowBandSize w:val="1"/>
      <w:tblStyleColBandSize w:val="1"/>
    </w:tblPr>
    <w:tcPr>
      <w:shd w:val="clear" w:color="auto" w:fill="EDF5FA" w:themeFill="accent5"/>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488B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8DBFDF"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8DBFDF" w:themeFill="accent5" w:themeFillShade="BF"/>
      </w:tcPr>
    </w:tblStylePr>
    <w:tblStylePr w:type="band1Vert">
      <w:tblPr/>
      <w:tcPr>
        <w:tcBorders>
          <w:top w:val="nil"/>
          <w:left w:val="nil"/>
          <w:bottom w:val="nil"/>
          <w:right w:val="nil"/>
          <w:insideH w:val="nil"/>
          <w:insideV w:val="nil"/>
        </w:tcBorders>
        <w:shd w:val="clear" w:color="auto" w:fill="8DBFDF" w:themeFill="accent5" w:themeFillShade="BF"/>
      </w:tcPr>
    </w:tblStylePr>
    <w:tblStylePr w:type="band1Horz">
      <w:tblPr/>
      <w:tcPr>
        <w:tcBorders>
          <w:top w:val="nil"/>
          <w:left w:val="nil"/>
          <w:bottom w:val="nil"/>
          <w:right w:val="nil"/>
          <w:insideH w:val="nil"/>
          <w:insideV w:val="nil"/>
        </w:tcBorders>
        <w:shd w:val="clear" w:color="auto" w:fill="8DBFDF" w:themeFill="accent5" w:themeFillShade="BF"/>
      </w:tcPr>
    </w:tblStylePr>
  </w:style>
  <w:style w:type="table" w:styleId="DarkList-Accent6">
    <w:name w:val="Dark List Accent 6"/>
    <w:basedOn w:val="TableNormal"/>
    <w:uiPriority w:val="70"/>
    <w:rsid w:val="00831F70"/>
    <w:rPr>
      <w:rFonts w:eastAsia="MS Mincho"/>
      <w:color w:val="FFFFFF" w:themeColor="background1"/>
      <w:lang w:val="en-GB" w:eastAsia="en-GB"/>
    </w:rPr>
    <w:tblPr>
      <w:tblStyleRowBandSize w:val="1"/>
      <w:tblStyleColBandSize w:val="1"/>
    </w:tblPr>
    <w:tcPr>
      <w:shd w:val="clear" w:color="auto" w:fill="F5F2DE" w:themeFill="accent6"/>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B2A13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D9CE83"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D9CE83" w:themeFill="accent6" w:themeFillShade="BF"/>
      </w:tcPr>
    </w:tblStylePr>
    <w:tblStylePr w:type="band1Vert">
      <w:tblPr/>
      <w:tcPr>
        <w:tcBorders>
          <w:top w:val="nil"/>
          <w:left w:val="nil"/>
          <w:bottom w:val="nil"/>
          <w:right w:val="nil"/>
          <w:insideH w:val="nil"/>
          <w:insideV w:val="nil"/>
        </w:tcBorders>
        <w:shd w:val="clear" w:color="auto" w:fill="D9CE83" w:themeFill="accent6" w:themeFillShade="BF"/>
      </w:tcPr>
    </w:tblStylePr>
    <w:tblStylePr w:type="band1Horz">
      <w:tblPr/>
      <w:tcPr>
        <w:tcBorders>
          <w:top w:val="nil"/>
          <w:left w:val="nil"/>
          <w:bottom w:val="nil"/>
          <w:right w:val="nil"/>
          <w:insideH w:val="nil"/>
          <w:insideV w:val="nil"/>
        </w:tcBorders>
        <w:shd w:val="clear" w:color="auto" w:fill="D9CE83" w:themeFill="accent6" w:themeFillShade="BF"/>
      </w:tcPr>
    </w:tblStylePr>
  </w:style>
  <w:style w:type="paragraph" w:styleId="Date">
    <w:name w:val="Date"/>
    <w:basedOn w:val="Normal"/>
    <w:next w:val="Normal"/>
    <w:link w:val="DateChar"/>
    <w:uiPriority w:val="99"/>
    <w:semiHidden/>
    <w:unhideWhenUsed/>
    <w:rsid w:val="000D6626"/>
  </w:style>
  <w:style w:type="character" w:customStyle="1" w:styleId="DateChar">
    <w:name w:val="Date Char"/>
    <w:basedOn w:val="DefaultParagraphFont"/>
    <w:link w:val="Date"/>
    <w:uiPriority w:val="99"/>
    <w:semiHidden/>
    <w:rsid w:val="000D6626"/>
    <w:rPr>
      <w:rFonts w:asciiTheme="minorHAnsi" w:hAnsiTheme="minorHAnsi"/>
      <w:sz w:val="22"/>
      <w:szCs w:val="24"/>
    </w:rPr>
  </w:style>
  <w:style w:type="paragraph" w:styleId="DocumentMap">
    <w:name w:val="Document Map"/>
    <w:basedOn w:val="Normal"/>
    <w:link w:val="DocumentMapChar"/>
    <w:uiPriority w:val="99"/>
    <w:semiHidden/>
    <w:unhideWhenUsed/>
    <w:rsid w:val="000D6626"/>
    <w:rPr>
      <w:rFonts w:ascii="Tahoma" w:hAnsi="Tahoma" w:cs="Segoe UI"/>
      <w:sz w:val="16"/>
      <w:szCs w:val="16"/>
      <w:lang w:eastAsia="x-none" w:bidi="he-IL"/>
    </w:rPr>
  </w:style>
  <w:style w:type="character" w:customStyle="1" w:styleId="DocumentMapChar">
    <w:name w:val="Document Map Char"/>
    <w:link w:val="DocumentMap"/>
    <w:uiPriority w:val="99"/>
    <w:semiHidden/>
    <w:rsid w:val="000D6626"/>
    <w:rPr>
      <w:rFonts w:ascii="Tahoma" w:hAnsi="Tahoma" w:cs="Segoe UI"/>
      <w:sz w:val="16"/>
      <w:szCs w:val="16"/>
      <w:lang w:eastAsia="x-none" w:bidi="he-IL"/>
    </w:rPr>
  </w:style>
  <w:style w:type="paragraph" w:styleId="E-mailSignature">
    <w:name w:val="E-mail Signature"/>
    <w:basedOn w:val="Normal"/>
    <w:link w:val="E-mailSignatureChar"/>
    <w:uiPriority w:val="99"/>
    <w:semiHidden/>
    <w:unhideWhenUsed/>
    <w:rsid w:val="000D6626"/>
  </w:style>
  <w:style w:type="character" w:customStyle="1" w:styleId="E-mailSignatureChar">
    <w:name w:val="E-mail Signature Char"/>
    <w:basedOn w:val="DefaultParagraphFont"/>
    <w:link w:val="E-mailSignature"/>
    <w:uiPriority w:val="99"/>
    <w:semiHidden/>
    <w:rsid w:val="000D6626"/>
    <w:rPr>
      <w:rFonts w:asciiTheme="minorHAnsi" w:hAnsiTheme="minorHAnsi"/>
      <w:sz w:val="22"/>
      <w:szCs w:val="24"/>
    </w:rPr>
  </w:style>
  <w:style w:type="character" w:styleId="Emphasis">
    <w:name w:val="Emphasis"/>
    <w:basedOn w:val="DefaultParagraphFont"/>
    <w:uiPriority w:val="20"/>
    <w:semiHidden/>
    <w:qFormat/>
    <w:rsid w:val="000D6626"/>
    <w:rPr>
      <w:i/>
      <w:iCs/>
    </w:rPr>
  </w:style>
  <w:style w:type="character" w:styleId="EndnoteReference">
    <w:name w:val="endnote reference"/>
    <w:basedOn w:val="DefaultParagraphFont"/>
    <w:uiPriority w:val="99"/>
    <w:semiHidden/>
    <w:unhideWhenUsed/>
    <w:rsid w:val="000D6626"/>
    <w:rPr>
      <w:vertAlign w:val="superscript"/>
    </w:rPr>
  </w:style>
  <w:style w:type="paragraph" w:styleId="EndnoteText">
    <w:name w:val="endnote text"/>
    <w:basedOn w:val="Normal"/>
    <w:link w:val="EndnoteTextChar"/>
    <w:uiPriority w:val="99"/>
    <w:semiHidden/>
    <w:unhideWhenUsed/>
    <w:rsid w:val="000D6626"/>
    <w:rPr>
      <w:szCs w:val="20"/>
    </w:rPr>
  </w:style>
  <w:style w:type="character" w:customStyle="1" w:styleId="EndnoteTextChar">
    <w:name w:val="Endnote Text Char"/>
    <w:basedOn w:val="DefaultParagraphFont"/>
    <w:link w:val="EndnoteText"/>
    <w:uiPriority w:val="99"/>
    <w:semiHidden/>
    <w:rsid w:val="000D6626"/>
    <w:rPr>
      <w:rFonts w:asciiTheme="minorHAnsi" w:hAnsiTheme="minorHAnsi"/>
    </w:rPr>
  </w:style>
  <w:style w:type="paragraph" w:styleId="EnvelopeAddress">
    <w:name w:val="envelope address"/>
    <w:basedOn w:val="Normal"/>
    <w:uiPriority w:val="99"/>
    <w:semiHidden/>
    <w:unhideWhenUsed/>
    <w:rsid w:val="000D6626"/>
    <w:pPr>
      <w:framePr w:w="7920" w:h="1980" w:hRule="exact" w:hSpace="180" w:wrap="auto" w:hAnchor="page" w:xAlign="center" w:yAlign="bottom"/>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0D6626"/>
    <w:rPr>
      <w:rFonts w:asciiTheme="majorHAnsi" w:eastAsiaTheme="majorEastAsia" w:hAnsiTheme="majorHAnsi" w:cstheme="majorBidi"/>
      <w:szCs w:val="20"/>
    </w:rPr>
  </w:style>
  <w:style w:type="character" w:styleId="FollowedHyperlink">
    <w:name w:val="FollowedHyperlink"/>
    <w:semiHidden/>
    <w:rsid w:val="000D6626"/>
    <w:rPr>
      <w:color w:val="800080"/>
      <w:u w:val="single"/>
    </w:rPr>
  </w:style>
  <w:style w:type="paragraph" w:styleId="Footer">
    <w:name w:val="footer"/>
    <w:link w:val="FooterChar"/>
    <w:uiPriority w:val="99"/>
    <w:rsid w:val="00D40C9F"/>
    <w:pPr>
      <w:adjustRightInd w:val="0"/>
      <w:snapToGrid w:val="0"/>
      <w:spacing w:line="220" w:lineRule="exact"/>
    </w:pPr>
    <w:rPr>
      <w:rFonts w:eastAsiaTheme="minorEastAsia" w:cs="Arial"/>
      <w:color w:val="3D405C" w:themeColor="accent2"/>
      <w:szCs w:val="22"/>
      <w:lang w:eastAsia="x-none" w:bidi="he-IL"/>
    </w:rPr>
  </w:style>
  <w:style w:type="character" w:customStyle="1" w:styleId="FooterChar">
    <w:name w:val="Footer Char"/>
    <w:link w:val="Footer"/>
    <w:uiPriority w:val="99"/>
    <w:rsid w:val="00705D74"/>
    <w:rPr>
      <w:rFonts w:eastAsiaTheme="minorEastAsia" w:cs="Arial"/>
      <w:color w:val="3D405C" w:themeColor="accent2"/>
      <w:szCs w:val="22"/>
      <w:lang w:eastAsia="x-none" w:bidi="he-IL"/>
    </w:rPr>
  </w:style>
  <w:style w:type="character" w:styleId="FootnoteReference">
    <w:name w:val="footnote reference"/>
    <w:basedOn w:val="DefaultParagraphFont"/>
    <w:uiPriority w:val="99"/>
    <w:semiHidden/>
    <w:unhideWhenUsed/>
    <w:rsid w:val="000D6626"/>
    <w:rPr>
      <w:vertAlign w:val="superscript"/>
    </w:rPr>
  </w:style>
  <w:style w:type="paragraph" w:styleId="FootnoteText">
    <w:name w:val="footnote text"/>
    <w:basedOn w:val="Normal"/>
    <w:link w:val="FootnoteTextChar"/>
    <w:uiPriority w:val="99"/>
    <w:semiHidden/>
    <w:unhideWhenUsed/>
    <w:rsid w:val="000D6626"/>
    <w:rPr>
      <w:szCs w:val="20"/>
    </w:rPr>
  </w:style>
  <w:style w:type="character" w:customStyle="1" w:styleId="FootnoteTextChar">
    <w:name w:val="Footnote Text Char"/>
    <w:basedOn w:val="DefaultParagraphFont"/>
    <w:link w:val="FootnoteText"/>
    <w:uiPriority w:val="99"/>
    <w:semiHidden/>
    <w:rsid w:val="000D6626"/>
    <w:rPr>
      <w:rFonts w:asciiTheme="minorHAnsi" w:hAnsiTheme="minorHAnsi"/>
    </w:rPr>
  </w:style>
  <w:style w:type="paragraph" w:styleId="Header">
    <w:name w:val="header"/>
    <w:link w:val="HeaderChar"/>
    <w:uiPriority w:val="99"/>
    <w:rsid w:val="00705D74"/>
    <w:pPr>
      <w:adjustRightInd w:val="0"/>
      <w:snapToGrid w:val="0"/>
      <w:spacing w:line="300" w:lineRule="atLeast"/>
      <w:jc w:val="right"/>
    </w:pPr>
    <w:rPr>
      <w:rFonts w:asciiTheme="majorHAnsi" w:eastAsiaTheme="minorEastAsia" w:hAnsiTheme="majorHAnsi" w:cs="Arial"/>
      <w:b/>
      <w:bCs/>
      <w:color w:val="3D405C" w:themeColor="accent2"/>
      <w:szCs w:val="22"/>
      <w:lang w:eastAsia="x-none" w:bidi="he-IL"/>
    </w:rPr>
  </w:style>
  <w:style w:type="character" w:customStyle="1" w:styleId="HeaderChar">
    <w:name w:val="Header Char"/>
    <w:link w:val="Header"/>
    <w:uiPriority w:val="99"/>
    <w:rsid w:val="00705D74"/>
    <w:rPr>
      <w:rFonts w:asciiTheme="majorHAnsi" w:eastAsiaTheme="minorEastAsia" w:hAnsiTheme="majorHAnsi" w:cs="Arial"/>
      <w:b/>
      <w:bCs/>
      <w:color w:val="3D405C" w:themeColor="accent2"/>
      <w:szCs w:val="22"/>
      <w:lang w:eastAsia="x-none" w:bidi="he-IL"/>
    </w:rPr>
  </w:style>
  <w:style w:type="character" w:styleId="HTMLAcronym">
    <w:name w:val="HTML Acronym"/>
    <w:basedOn w:val="DefaultParagraphFont"/>
    <w:uiPriority w:val="99"/>
    <w:semiHidden/>
    <w:unhideWhenUsed/>
    <w:rsid w:val="000D6626"/>
  </w:style>
  <w:style w:type="paragraph" w:styleId="HTMLAddress">
    <w:name w:val="HTML Address"/>
    <w:basedOn w:val="Normal"/>
    <w:link w:val="HTMLAddressChar"/>
    <w:uiPriority w:val="99"/>
    <w:semiHidden/>
    <w:unhideWhenUsed/>
    <w:rsid w:val="000D6626"/>
    <w:rPr>
      <w:i/>
      <w:iCs/>
    </w:rPr>
  </w:style>
  <w:style w:type="character" w:customStyle="1" w:styleId="HTMLAddressChar">
    <w:name w:val="HTML Address Char"/>
    <w:basedOn w:val="DefaultParagraphFont"/>
    <w:link w:val="HTMLAddress"/>
    <w:uiPriority w:val="99"/>
    <w:semiHidden/>
    <w:rsid w:val="000D6626"/>
    <w:rPr>
      <w:rFonts w:asciiTheme="minorHAnsi" w:hAnsiTheme="minorHAnsi"/>
      <w:i/>
      <w:iCs/>
      <w:sz w:val="22"/>
      <w:szCs w:val="24"/>
    </w:rPr>
  </w:style>
  <w:style w:type="character" w:styleId="HTMLCite">
    <w:name w:val="HTML Cite"/>
    <w:basedOn w:val="DefaultParagraphFont"/>
    <w:uiPriority w:val="99"/>
    <w:semiHidden/>
    <w:unhideWhenUsed/>
    <w:rsid w:val="000D6626"/>
    <w:rPr>
      <w:i/>
      <w:iCs/>
    </w:rPr>
  </w:style>
  <w:style w:type="character" w:styleId="HTMLCode">
    <w:name w:val="HTML Code"/>
    <w:basedOn w:val="DefaultParagraphFont"/>
    <w:uiPriority w:val="99"/>
    <w:semiHidden/>
    <w:unhideWhenUsed/>
    <w:rsid w:val="000D6626"/>
    <w:rPr>
      <w:rFonts w:ascii="Consolas" w:hAnsi="Consolas" w:cs="Consolas"/>
      <w:sz w:val="20"/>
      <w:szCs w:val="20"/>
    </w:rPr>
  </w:style>
  <w:style w:type="character" w:styleId="HTMLDefinition">
    <w:name w:val="HTML Definition"/>
    <w:basedOn w:val="DefaultParagraphFont"/>
    <w:uiPriority w:val="99"/>
    <w:semiHidden/>
    <w:unhideWhenUsed/>
    <w:rsid w:val="000D6626"/>
    <w:rPr>
      <w:i/>
      <w:iCs/>
    </w:rPr>
  </w:style>
  <w:style w:type="character" w:styleId="HTMLKeyboard">
    <w:name w:val="HTML Keyboard"/>
    <w:basedOn w:val="DefaultParagraphFont"/>
    <w:uiPriority w:val="99"/>
    <w:semiHidden/>
    <w:unhideWhenUsed/>
    <w:rsid w:val="000D6626"/>
    <w:rPr>
      <w:rFonts w:ascii="Consolas" w:hAnsi="Consolas" w:cs="Consolas"/>
      <w:sz w:val="20"/>
      <w:szCs w:val="20"/>
    </w:rPr>
  </w:style>
  <w:style w:type="paragraph" w:styleId="HTMLPreformatted">
    <w:name w:val="HTML Preformatted"/>
    <w:basedOn w:val="Normal"/>
    <w:link w:val="HTMLPreformattedChar"/>
    <w:uiPriority w:val="99"/>
    <w:semiHidden/>
    <w:unhideWhenUsed/>
    <w:rsid w:val="000D6626"/>
    <w:rPr>
      <w:rFonts w:ascii="Consolas" w:hAnsi="Consolas" w:cs="Consolas"/>
      <w:szCs w:val="20"/>
    </w:rPr>
  </w:style>
  <w:style w:type="character" w:customStyle="1" w:styleId="HTMLPreformattedChar">
    <w:name w:val="HTML Preformatted Char"/>
    <w:basedOn w:val="DefaultParagraphFont"/>
    <w:link w:val="HTMLPreformatted"/>
    <w:uiPriority w:val="99"/>
    <w:semiHidden/>
    <w:rsid w:val="000D6626"/>
    <w:rPr>
      <w:rFonts w:ascii="Consolas" w:hAnsi="Consolas" w:cs="Consolas"/>
    </w:rPr>
  </w:style>
  <w:style w:type="character" w:styleId="HTMLSample">
    <w:name w:val="HTML Sample"/>
    <w:basedOn w:val="DefaultParagraphFont"/>
    <w:uiPriority w:val="99"/>
    <w:semiHidden/>
    <w:unhideWhenUsed/>
    <w:rsid w:val="000D6626"/>
    <w:rPr>
      <w:rFonts w:ascii="Consolas" w:hAnsi="Consolas" w:cs="Consolas"/>
      <w:sz w:val="24"/>
      <w:szCs w:val="24"/>
    </w:rPr>
  </w:style>
  <w:style w:type="character" w:styleId="HTMLTypewriter">
    <w:name w:val="HTML Typewriter"/>
    <w:basedOn w:val="DefaultParagraphFont"/>
    <w:uiPriority w:val="99"/>
    <w:semiHidden/>
    <w:unhideWhenUsed/>
    <w:rsid w:val="000D6626"/>
    <w:rPr>
      <w:rFonts w:ascii="Consolas" w:hAnsi="Consolas" w:cs="Consolas"/>
      <w:sz w:val="20"/>
      <w:szCs w:val="20"/>
    </w:rPr>
  </w:style>
  <w:style w:type="character" w:styleId="HTMLVariable">
    <w:name w:val="HTML Variable"/>
    <w:basedOn w:val="DefaultParagraphFont"/>
    <w:uiPriority w:val="99"/>
    <w:semiHidden/>
    <w:unhideWhenUsed/>
    <w:rsid w:val="000D6626"/>
    <w:rPr>
      <w:i/>
      <w:iCs/>
    </w:rPr>
  </w:style>
  <w:style w:type="character" w:styleId="Hyperlink">
    <w:name w:val="Hyperlink"/>
    <w:uiPriority w:val="99"/>
    <w:rsid w:val="00163402"/>
    <w:rPr>
      <w:color w:val="0E7C80" w:themeColor="background2"/>
      <w:u w:val="single"/>
    </w:rPr>
  </w:style>
  <w:style w:type="paragraph" w:styleId="Index1">
    <w:name w:val="index 1"/>
    <w:basedOn w:val="Normal"/>
    <w:next w:val="Normal"/>
    <w:autoRedefine/>
    <w:uiPriority w:val="99"/>
    <w:semiHidden/>
    <w:unhideWhenUsed/>
    <w:rsid w:val="000D6626"/>
    <w:pPr>
      <w:ind w:left="220" w:hanging="220"/>
    </w:pPr>
  </w:style>
  <w:style w:type="paragraph" w:styleId="Index2">
    <w:name w:val="index 2"/>
    <w:basedOn w:val="Normal"/>
    <w:next w:val="Normal"/>
    <w:autoRedefine/>
    <w:uiPriority w:val="99"/>
    <w:semiHidden/>
    <w:unhideWhenUsed/>
    <w:rsid w:val="000D6626"/>
    <w:pPr>
      <w:ind w:left="440" w:hanging="220"/>
    </w:pPr>
  </w:style>
  <w:style w:type="paragraph" w:styleId="Index3">
    <w:name w:val="index 3"/>
    <w:basedOn w:val="Normal"/>
    <w:next w:val="Normal"/>
    <w:autoRedefine/>
    <w:uiPriority w:val="99"/>
    <w:semiHidden/>
    <w:unhideWhenUsed/>
    <w:rsid w:val="000D6626"/>
    <w:pPr>
      <w:ind w:left="660" w:hanging="220"/>
    </w:pPr>
  </w:style>
  <w:style w:type="paragraph" w:styleId="Index4">
    <w:name w:val="index 4"/>
    <w:basedOn w:val="Normal"/>
    <w:next w:val="Normal"/>
    <w:autoRedefine/>
    <w:uiPriority w:val="99"/>
    <w:semiHidden/>
    <w:unhideWhenUsed/>
    <w:rsid w:val="000D6626"/>
    <w:pPr>
      <w:ind w:left="880" w:hanging="220"/>
    </w:pPr>
  </w:style>
  <w:style w:type="paragraph" w:styleId="Index5">
    <w:name w:val="index 5"/>
    <w:basedOn w:val="Normal"/>
    <w:next w:val="Normal"/>
    <w:autoRedefine/>
    <w:uiPriority w:val="99"/>
    <w:semiHidden/>
    <w:unhideWhenUsed/>
    <w:rsid w:val="000D6626"/>
    <w:pPr>
      <w:ind w:left="1100" w:hanging="220"/>
    </w:pPr>
  </w:style>
  <w:style w:type="paragraph" w:styleId="Index6">
    <w:name w:val="index 6"/>
    <w:basedOn w:val="Normal"/>
    <w:next w:val="Normal"/>
    <w:autoRedefine/>
    <w:uiPriority w:val="99"/>
    <w:semiHidden/>
    <w:unhideWhenUsed/>
    <w:rsid w:val="000D6626"/>
    <w:pPr>
      <w:ind w:left="1320" w:hanging="220"/>
    </w:pPr>
  </w:style>
  <w:style w:type="paragraph" w:styleId="Index7">
    <w:name w:val="index 7"/>
    <w:basedOn w:val="Normal"/>
    <w:next w:val="Normal"/>
    <w:autoRedefine/>
    <w:uiPriority w:val="99"/>
    <w:semiHidden/>
    <w:unhideWhenUsed/>
    <w:rsid w:val="000D6626"/>
    <w:pPr>
      <w:ind w:left="1540" w:hanging="220"/>
    </w:pPr>
  </w:style>
  <w:style w:type="paragraph" w:styleId="Index8">
    <w:name w:val="index 8"/>
    <w:basedOn w:val="Normal"/>
    <w:next w:val="Normal"/>
    <w:autoRedefine/>
    <w:uiPriority w:val="99"/>
    <w:semiHidden/>
    <w:unhideWhenUsed/>
    <w:rsid w:val="000D6626"/>
    <w:pPr>
      <w:ind w:left="1760" w:hanging="220"/>
    </w:pPr>
  </w:style>
  <w:style w:type="paragraph" w:styleId="Index9">
    <w:name w:val="index 9"/>
    <w:basedOn w:val="Normal"/>
    <w:next w:val="Normal"/>
    <w:autoRedefine/>
    <w:uiPriority w:val="99"/>
    <w:semiHidden/>
    <w:unhideWhenUsed/>
    <w:rsid w:val="000D6626"/>
    <w:pPr>
      <w:ind w:left="1980" w:hanging="220"/>
    </w:pPr>
  </w:style>
  <w:style w:type="paragraph" w:styleId="IndexHeading">
    <w:name w:val="index heading"/>
    <w:basedOn w:val="Normal"/>
    <w:next w:val="Index1"/>
    <w:uiPriority w:val="99"/>
    <w:semiHidden/>
    <w:unhideWhenUsed/>
    <w:rsid w:val="000D6626"/>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0D6626"/>
    <w:rPr>
      <w:b/>
      <w:bCs/>
      <w:i/>
      <w:iCs/>
      <w:color w:val="159EA3" w:themeColor="accent1"/>
    </w:rPr>
  </w:style>
  <w:style w:type="paragraph" w:styleId="IntenseQuote">
    <w:name w:val="Intense Quote"/>
    <w:basedOn w:val="Normal"/>
    <w:next w:val="Normal"/>
    <w:link w:val="IntenseQuoteChar"/>
    <w:uiPriority w:val="30"/>
    <w:semiHidden/>
    <w:qFormat/>
    <w:rsid w:val="000D6626"/>
    <w:pPr>
      <w:pBdr>
        <w:bottom w:val="single" w:sz="4" w:space="4" w:color="159EA3" w:themeColor="accent1"/>
      </w:pBdr>
      <w:spacing w:before="200" w:after="280"/>
      <w:ind w:left="936" w:right="936"/>
    </w:pPr>
    <w:rPr>
      <w:b/>
      <w:bCs/>
      <w:i/>
      <w:iCs/>
      <w:color w:val="159EA3" w:themeColor="accent1"/>
    </w:rPr>
  </w:style>
  <w:style w:type="character" w:customStyle="1" w:styleId="IntenseQuoteChar">
    <w:name w:val="Intense Quote Char"/>
    <w:basedOn w:val="DefaultParagraphFont"/>
    <w:link w:val="IntenseQuote"/>
    <w:uiPriority w:val="30"/>
    <w:semiHidden/>
    <w:rsid w:val="000D6626"/>
    <w:rPr>
      <w:rFonts w:asciiTheme="minorHAnsi" w:hAnsiTheme="minorHAnsi"/>
      <w:b/>
      <w:bCs/>
      <w:i/>
      <w:iCs/>
      <w:color w:val="159EA3" w:themeColor="accent1"/>
      <w:sz w:val="22"/>
      <w:szCs w:val="24"/>
    </w:rPr>
  </w:style>
  <w:style w:type="character" w:styleId="IntenseReference">
    <w:name w:val="Intense Reference"/>
    <w:basedOn w:val="DefaultParagraphFont"/>
    <w:uiPriority w:val="32"/>
    <w:semiHidden/>
    <w:qFormat/>
    <w:rsid w:val="000D6626"/>
    <w:rPr>
      <w:b/>
      <w:bCs/>
      <w:smallCaps/>
      <w:color w:val="3D405C" w:themeColor="accent2"/>
      <w:spacing w:val="5"/>
      <w:u w:val="single"/>
    </w:rPr>
  </w:style>
  <w:style w:type="table" w:styleId="LightGrid">
    <w:name w:val="Light Grid"/>
    <w:basedOn w:val="TableNormal"/>
    <w:uiPriority w:val="62"/>
    <w:rsid w:val="00831F70"/>
    <w:rPr>
      <w:rFonts w:eastAsia="MS Mincho"/>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831F70"/>
    <w:rPr>
      <w:rFonts w:eastAsia="MS Mincho"/>
      <w:lang w:val="en-GB" w:eastAsia="en-GB"/>
    </w:rPr>
    <w:tblPr>
      <w:tblStyleRowBandSize w:val="1"/>
      <w:tblStyleColBandSize w:val="1"/>
      <w:tblBorders>
        <w:top w:val="single" w:sz="8" w:space="0" w:color="159EA3" w:themeColor="accent1"/>
        <w:left w:val="single" w:sz="8" w:space="0" w:color="159EA3" w:themeColor="accent1"/>
        <w:bottom w:val="single" w:sz="8" w:space="0" w:color="159EA3" w:themeColor="accent1"/>
        <w:right w:val="single" w:sz="8" w:space="0" w:color="159EA3" w:themeColor="accent1"/>
        <w:insideH w:val="single" w:sz="8" w:space="0" w:color="159EA3" w:themeColor="accent1"/>
        <w:insideV w:val="single" w:sz="8" w:space="0" w:color="159EA3" w:themeColor="accen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159EA3" w:themeColor="accent1"/>
          <w:left w:val="single" w:sz="8" w:space="0" w:color="159EA3" w:themeColor="accent1"/>
          <w:bottom w:val="single" w:sz="18" w:space="0" w:color="159EA3" w:themeColor="accent1"/>
          <w:right w:val="single" w:sz="8" w:space="0" w:color="159EA3" w:themeColor="accent1"/>
          <w:insideH w:val="nil"/>
          <w:insideV w:val="single" w:sz="8" w:space="0" w:color="159EA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9EA3" w:themeColor="accent1"/>
          <w:left w:val="single" w:sz="8" w:space="0" w:color="159EA3" w:themeColor="accent1"/>
          <w:bottom w:val="single" w:sz="8" w:space="0" w:color="159EA3" w:themeColor="accent1"/>
          <w:right w:val="single" w:sz="8" w:space="0" w:color="159EA3" w:themeColor="accent1"/>
          <w:insideH w:val="nil"/>
          <w:insideV w:val="single" w:sz="8" w:space="0" w:color="159EA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9EA3" w:themeColor="accent1"/>
          <w:left w:val="single" w:sz="8" w:space="0" w:color="159EA3" w:themeColor="accent1"/>
          <w:bottom w:val="single" w:sz="8" w:space="0" w:color="159EA3" w:themeColor="accent1"/>
          <w:right w:val="single" w:sz="8" w:space="0" w:color="159EA3" w:themeColor="accent1"/>
        </w:tcBorders>
      </w:tcPr>
    </w:tblStylePr>
    <w:tblStylePr w:type="band1Vert">
      <w:tblPr/>
      <w:tcPr>
        <w:tcBorders>
          <w:top w:val="single" w:sz="8" w:space="0" w:color="159EA3" w:themeColor="accent1"/>
          <w:left w:val="single" w:sz="8" w:space="0" w:color="159EA3" w:themeColor="accent1"/>
          <w:bottom w:val="single" w:sz="8" w:space="0" w:color="159EA3" w:themeColor="accent1"/>
          <w:right w:val="single" w:sz="8" w:space="0" w:color="159EA3" w:themeColor="accent1"/>
        </w:tcBorders>
        <w:shd w:val="clear" w:color="auto" w:fill="B7F3F5" w:themeFill="accent1" w:themeFillTint="3F"/>
      </w:tcPr>
    </w:tblStylePr>
    <w:tblStylePr w:type="band1Horz">
      <w:tblPr/>
      <w:tcPr>
        <w:tcBorders>
          <w:top w:val="single" w:sz="8" w:space="0" w:color="159EA3" w:themeColor="accent1"/>
          <w:left w:val="single" w:sz="8" w:space="0" w:color="159EA3" w:themeColor="accent1"/>
          <w:bottom w:val="single" w:sz="8" w:space="0" w:color="159EA3" w:themeColor="accent1"/>
          <w:right w:val="single" w:sz="8" w:space="0" w:color="159EA3" w:themeColor="accent1"/>
          <w:insideV w:val="single" w:sz="8" w:space="0" w:color="159EA3" w:themeColor="accent1"/>
        </w:tcBorders>
        <w:shd w:val="clear" w:color="auto" w:fill="B7F3F5" w:themeFill="accent1" w:themeFillTint="3F"/>
      </w:tcPr>
    </w:tblStylePr>
    <w:tblStylePr w:type="band2Horz">
      <w:tblPr/>
      <w:tcPr>
        <w:tcBorders>
          <w:top w:val="single" w:sz="8" w:space="0" w:color="159EA3" w:themeColor="accent1"/>
          <w:left w:val="single" w:sz="8" w:space="0" w:color="159EA3" w:themeColor="accent1"/>
          <w:bottom w:val="single" w:sz="8" w:space="0" w:color="159EA3" w:themeColor="accent1"/>
          <w:right w:val="single" w:sz="8" w:space="0" w:color="159EA3" w:themeColor="accent1"/>
          <w:insideV w:val="single" w:sz="8" w:space="0" w:color="159EA3" w:themeColor="accent1"/>
        </w:tcBorders>
      </w:tcPr>
    </w:tblStylePr>
  </w:style>
  <w:style w:type="table" w:styleId="LightGrid-Accent2">
    <w:name w:val="Light Grid Accent 2"/>
    <w:basedOn w:val="TableNormal"/>
    <w:uiPriority w:val="62"/>
    <w:rsid w:val="00831F70"/>
    <w:rPr>
      <w:rFonts w:eastAsia="MS Mincho"/>
      <w:lang w:val="en-GB" w:eastAsia="en-GB"/>
    </w:rPr>
    <w:tblPr>
      <w:tblStyleRowBandSize w:val="1"/>
      <w:tblStyleColBandSize w:val="1"/>
      <w:tblBorders>
        <w:top w:val="single" w:sz="8" w:space="0" w:color="3D405C" w:themeColor="accent2"/>
        <w:left w:val="single" w:sz="8" w:space="0" w:color="3D405C" w:themeColor="accent2"/>
        <w:bottom w:val="single" w:sz="8" w:space="0" w:color="3D405C" w:themeColor="accent2"/>
        <w:right w:val="single" w:sz="8" w:space="0" w:color="3D405C" w:themeColor="accent2"/>
        <w:insideH w:val="single" w:sz="8" w:space="0" w:color="3D405C" w:themeColor="accent2"/>
        <w:insideV w:val="single" w:sz="8" w:space="0" w:color="3D405C" w:themeColor="accent2"/>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3D405C" w:themeColor="accent2"/>
          <w:left w:val="single" w:sz="8" w:space="0" w:color="3D405C" w:themeColor="accent2"/>
          <w:bottom w:val="single" w:sz="18" w:space="0" w:color="3D405C" w:themeColor="accent2"/>
          <w:right w:val="single" w:sz="8" w:space="0" w:color="3D405C" w:themeColor="accent2"/>
          <w:insideH w:val="nil"/>
          <w:insideV w:val="single" w:sz="8" w:space="0" w:color="3D405C"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D405C" w:themeColor="accent2"/>
          <w:left w:val="single" w:sz="8" w:space="0" w:color="3D405C" w:themeColor="accent2"/>
          <w:bottom w:val="single" w:sz="8" w:space="0" w:color="3D405C" w:themeColor="accent2"/>
          <w:right w:val="single" w:sz="8" w:space="0" w:color="3D405C" w:themeColor="accent2"/>
          <w:insideH w:val="nil"/>
          <w:insideV w:val="single" w:sz="8" w:space="0" w:color="3D405C"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D405C" w:themeColor="accent2"/>
          <w:left w:val="single" w:sz="8" w:space="0" w:color="3D405C" w:themeColor="accent2"/>
          <w:bottom w:val="single" w:sz="8" w:space="0" w:color="3D405C" w:themeColor="accent2"/>
          <w:right w:val="single" w:sz="8" w:space="0" w:color="3D405C" w:themeColor="accent2"/>
        </w:tcBorders>
      </w:tcPr>
    </w:tblStylePr>
    <w:tblStylePr w:type="band1Vert">
      <w:tblPr/>
      <w:tcPr>
        <w:tcBorders>
          <w:top w:val="single" w:sz="8" w:space="0" w:color="3D405C" w:themeColor="accent2"/>
          <w:left w:val="single" w:sz="8" w:space="0" w:color="3D405C" w:themeColor="accent2"/>
          <w:bottom w:val="single" w:sz="8" w:space="0" w:color="3D405C" w:themeColor="accent2"/>
          <w:right w:val="single" w:sz="8" w:space="0" w:color="3D405C" w:themeColor="accent2"/>
        </w:tcBorders>
        <w:shd w:val="clear" w:color="auto" w:fill="C9CBDB" w:themeFill="accent2" w:themeFillTint="3F"/>
      </w:tcPr>
    </w:tblStylePr>
    <w:tblStylePr w:type="band1Horz">
      <w:tblPr/>
      <w:tcPr>
        <w:tcBorders>
          <w:top w:val="single" w:sz="8" w:space="0" w:color="3D405C" w:themeColor="accent2"/>
          <w:left w:val="single" w:sz="8" w:space="0" w:color="3D405C" w:themeColor="accent2"/>
          <w:bottom w:val="single" w:sz="8" w:space="0" w:color="3D405C" w:themeColor="accent2"/>
          <w:right w:val="single" w:sz="8" w:space="0" w:color="3D405C" w:themeColor="accent2"/>
          <w:insideV w:val="single" w:sz="8" w:space="0" w:color="3D405C" w:themeColor="accent2"/>
        </w:tcBorders>
        <w:shd w:val="clear" w:color="auto" w:fill="C9CBDB" w:themeFill="accent2" w:themeFillTint="3F"/>
      </w:tcPr>
    </w:tblStylePr>
    <w:tblStylePr w:type="band2Horz">
      <w:tblPr/>
      <w:tcPr>
        <w:tcBorders>
          <w:top w:val="single" w:sz="8" w:space="0" w:color="3D405C" w:themeColor="accent2"/>
          <w:left w:val="single" w:sz="8" w:space="0" w:color="3D405C" w:themeColor="accent2"/>
          <w:bottom w:val="single" w:sz="8" w:space="0" w:color="3D405C" w:themeColor="accent2"/>
          <w:right w:val="single" w:sz="8" w:space="0" w:color="3D405C" w:themeColor="accent2"/>
          <w:insideV w:val="single" w:sz="8" w:space="0" w:color="3D405C" w:themeColor="accent2"/>
        </w:tcBorders>
      </w:tcPr>
    </w:tblStylePr>
  </w:style>
  <w:style w:type="table" w:styleId="LightGrid-Accent3">
    <w:name w:val="Light Grid Accent 3"/>
    <w:basedOn w:val="TableNormal"/>
    <w:uiPriority w:val="62"/>
    <w:rsid w:val="00831F70"/>
    <w:rPr>
      <w:rFonts w:eastAsia="MS Mincho"/>
      <w:lang w:val="en-GB" w:eastAsia="en-GB"/>
    </w:rPr>
    <w:tblPr>
      <w:tblStyleRowBandSize w:val="1"/>
      <w:tblStyleColBandSize w:val="1"/>
      <w:tblBorders>
        <w:top w:val="single" w:sz="8" w:space="0" w:color="FFD178" w:themeColor="accent3"/>
        <w:left w:val="single" w:sz="8" w:space="0" w:color="FFD178" w:themeColor="accent3"/>
        <w:bottom w:val="single" w:sz="8" w:space="0" w:color="FFD178" w:themeColor="accent3"/>
        <w:right w:val="single" w:sz="8" w:space="0" w:color="FFD178" w:themeColor="accent3"/>
        <w:insideH w:val="single" w:sz="8" w:space="0" w:color="FFD178" w:themeColor="accent3"/>
        <w:insideV w:val="single" w:sz="8" w:space="0" w:color="FFD178" w:themeColor="accent3"/>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FFD178" w:themeColor="accent3"/>
          <w:left w:val="single" w:sz="8" w:space="0" w:color="FFD178" w:themeColor="accent3"/>
          <w:bottom w:val="single" w:sz="18" w:space="0" w:color="FFD178" w:themeColor="accent3"/>
          <w:right w:val="single" w:sz="8" w:space="0" w:color="FFD178" w:themeColor="accent3"/>
          <w:insideH w:val="nil"/>
          <w:insideV w:val="single" w:sz="8" w:space="0" w:color="FFD178"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D178" w:themeColor="accent3"/>
          <w:left w:val="single" w:sz="8" w:space="0" w:color="FFD178" w:themeColor="accent3"/>
          <w:bottom w:val="single" w:sz="8" w:space="0" w:color="FFD178" w:themeColor="accent3"/>
          <w:right w:val="single" w:sz="8" w:space="0" w:color="FFD178" w:themeColor="accent3"/>
          <w:insideH w:val="nil"/>
          <w:insideV w:val="single" w:sz="8" w:space="0" w:color="FFD178"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D178" w:themeColor="accent3"/>
          <w:left w:val="single" w:sz="8" w:space="0" w:color="FFD178" w:themeColor="accent3"/>
          <w:bottom w:val="single" w:sz="8" w:space="0" w:color="FFD178" w:themeColor="accent3"/>
          <w:right w:val="single" w:sz="8" w:space="0" w:color="FFD178" w:themeColor="accent3"/>
        </w:tcBorders>
      </w:tcPr>
    </w:tblStylePr>
    <w:tblStylePr w:type="band1Vert">
      <w:tblPr/>
      <w:tcPr>
        <w:tcBorders>
          <w:top w:val="single" w:sz="8" w:space="0" w:color="FFD178" w:themeColor="accent3"/>
          <w:left w:val="single" w:sz="8" w:space="0" w:color="FFD178" w:themeColor="accent3"/>
          <w:bottom w:val="single" w:sz="8" w:space="0" w:color="FFD178" w:themeColor="accent3"/>
          <w:right w:val="single" w:sz="8" w:space="0" w:color="FFD178" w:themeColor="accent3"/>
        </w:tcBorders>
        <w:shd w:val="clear" w:color="auto" w:fill="FFF3DD" w:themeFill="accent3" w:themeFillTint="3F"/>
      </w:tcPr>
    </w:tblStylePr>
    <w:tblStylePr w:type="band1Horz">
      <w:tblPr/>
      <w:tcPr>
        <w:tcBorders>
          <w:top w:val="single" w:sz="8" w:space="0" w:color="FFD178" w:themeColor="accent3"/>
          <w:left w:val="single" w:sz="8" w:space="0" w:color="FFD178" w:themeColor="accent3"/>
          <w:bottom w:val="single" w:sz="8" w:space="0" w:color="FFD178" w:themeColor="accent3"/>
          <w:right w:val="single" w:sz="8" w:space="0" w:color="FFD178" w:themeColor="accent3"/>
          <w:insideV w:val="single" w:sz="8" w:space="0" w:color="FFD178" w:themeColor="accent3"/>
        </w:tcBorders>
        <w:shd w:val="clear" w:color="auto" w:fill="FFF3DD" w:themeFill="accent3" w:themeFillTint="3F"/>
      </w:tcPr>
    </w:tblStylePr>
    <w:tblStylePr w:type="band2Horz">
      <w:tblPr/>
      <w:tcPr>
        <w:tcBorders>
          <w:top w:val="single" w:sz="8" w:space="0" w:color="FFD178" w:themeColor="accent3"/>
          <w:left w:val="single" w:sz="8" w:space="0" w:color="FFD178" w:themeColor="accent3"/>
          <w:bottom w:val="single" w:sz="8" w:space="0" w:color="FFD178" w:themeColor="accent3"/>
          <w:right w:val="single" w:sz="8" w:space="0" w:color="FFD178" w:themeColor="accent3"/>
          <w:insideV w:val="single" w:sz="8" w:space="0" w:color="FFD178" w:themeColor="accent3"/>
        </w:tcBorders>
      </w:tcPr>
    </w:tblStylePr>
  </w:style>
  <w:style w:type="table" w:styleId="LightGrid-Accent4">
    <w:name w:val="Light Grid Accent 4"/>
    <w:basedOn w:val="TableNormal"/>
    <w:uiPriority w:val="62"/>
    <w:rsid w:val="00831F70"/>
    <w:rPr>
      <w:rFonts w:eastAsia="MS Mincho"/>
      <w:lang w:val="en-GB" w:eastAsia="en-GB"/>
    </w:rPr>
    <w:tblPr>
      <w:tblStyleRowBandSize w:val="1"/>
      <w:tblStyleColBandSize w:val="1"/>
      <w:tblBorders>
        <w:top w:val="single" w:sz="8" w:space="0" w:color="E07A5E" w:themeColor="accent4"/>
        <w:left w:val="single" w:sz="8" w:space="0" w:color="E07A5E" w:themeColor="accent4"/>
        <w:bottom w:val="single" w:sz="8" w:space="0" w:color="E07A5E" w:themeColor="accent4"/>
        <w:right w:val="single" w:sz="8" w:space="0" w:color="E07A5E" w:themeColor="accent4"/>
        <w:insideH w:val="single" w:sz="8" w:space="0" w:color="E07A5E" w:themeColor="accent4"/>
        <w:insideV w:val="single" w:sz="8" w:space="0" w:color="E07A5E" w:themeColor="accent4"/>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E07A5E" w:themeColor="accent4"/>
          <w:left w:val="single" w:sz="8" w:space="0" w:color="E07A5E" w:themeColor="accent4"/>
          <w:bottom w:val="single" w:sz="18" w:space="0" w:color="E07A5E" w:themeColor="accent4"/>
          <w:right w:val="single" w:sz="8" w:space="0" w:color="E07A5E" w:themeColor="accent4"/>
          <w:insideH w:val="nil"/>
          <w:insideV w:val="single" w:sz="8" w:space="0" w:color="E07A5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07A5E" w:themeColor="accent4"/>
          <w:left w:val="single" w:sz="8" w:space="0" w:color="E07A5E" w:themeColor="accent4"/>
          <w:bottom w:val="single" w:sz="8" w:space="0" w:color="E07A5E" w:themeColor="accent4"/>
          <w:right w:val="single" w:sz="8" w:space="0" w:color="E07A5E" w:themeColor="accent4"/>
          <w:insideH w:val="nil"/>
          <w:insideV w:val="single" w:sz="8" w:space="0" w:color="E07A5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07A5E" w:themeColor="accent4"/>
          <w:left w:val="single" w:sz="8" w:space="0" w:color="E07A5E" w:themeColor="accent4"/>
          <w:bottom w:val="single" w:sz="8" w:space="0" w:color="E07A5E" w:themeColor="accent4"/>
          <w:right w:val="single" w:sz="8" w:space="0" w:color="E07A5E" w:themeColor="accent4"/>
        </w:tcBorders>
      </w:tcPr>
    </w:tblStylePr>
    <w:tblStylePr w:type="band1Vert">
      <w:tblPr/>
      <w:tcPr>
        <w:tcBorders>
          <w:top w:val="single" w:sz="8" w:space="0" w:color="E07A5E" w:themeColor="accent4"/>
          <w:left w:val="single" w:sz="8" w:space="0" w:color="E07A5E" w:themeColor="accent4"/>
          <w:bottom w:val="single" w:sz="8" w:space="0" w:color="E07A5E" w:themeColor="accent4"/>
          <w:right w:val="single" w:sz="8" w:space="0" w:color="E07A5E" w:themeColor="accent4"/>
        </w:tcBorders>
        <w:shd w:val="clear" w:color="auto" w:fill="F7DDD7" w:themeFill="accent4" w:themeFillTint="3F"/>
      </w:tcPr>
    </w:tblStylePr>
    <w:tblStylePr w:type="band1Horz">
      <w:tblPr/>
      <w:tcPr>
        <w:tcBorders>
          <w:top w:val="single" w:sz="8" w:space="0" w:color="E07A5E" w:themeColor="accent4"/>
          <w:left w:val="single" w:sz="8" w:space="0" w:color="E07A5E" w:themeColor="accent4"/>
          <w:bottom w:val="single" w:sz="8" w:space="0" w:color="E07A5E" w:themeColor="accent4"/>
          <w:right w:val="single" w:sz="8" w:space="0" w:color="E07A5E" w:themeColor="accent4"/>
          <w:insideV w:val="single" w:sz="8" w:space="0" w:color="E07A5E" w:themeColor="accent4"/>
        </w:tcBorders>
        <w:shd w:val="clear" w:color="auto" w:fill="F7DDD7" w:themeFill="accent4" w:themeFillTint="3F"/>
      </w:tcPr>
    </w:tblStylePr>
    <w:tblStylePr w:type="band2Horz">
      <w:tblPr/>
      <w:tcPr>
        <w:tcBorders>
          <w:top w:val="single" w:sz="8" w:space="0" w:color="E07A5E" w:themeColor="accent4"/>
          <w:left w:val="single" w:sz="8" w:space="0" w:color="E07A5E" w:themeColor="accent4"/>
          <w:bottom w:val="single" w:sz="8" w:space="0" w:color="E07A5E" w:themeColor="accent4"/>
          <w:right w:val="single" w:sz="8" w:space="0" w:color="E07A5E" w:themeColor="accent4"/>
          <w:insideV w:val="single" w:sz="8" w:space="0" w:color="E07A5E" w:themeColor="accent4"/>
        </w:tcBorders>
      </w:tcPr>
    </w:tblStylePr>
  </w:style>
  <w:style w:type="table" w:styleId="LightGrid-Accent5">
    <w:name w:val="Light Grid Accent 5"/>
    <w:basedOn w:val="TableNormal"/>
    <w:uiPriority w:val="62"/>
    <w:rsid w:val="00831F70"/>
    <w:rPr>
      <w:rFonts w:eastAsia="MS Mincho"/>
      <w:lang w:val="en-GB" w:eastAsia="en-GB"/>
    </w:rPr>
    <w:tblPr>
      <w:tblStyleRowBandSize w:val="1"/>
      <w:tblStyleColBandSize w:val="1"/>
      <w:tblBorders>
        <w:top w:val="single" w:sz="8" w:space="0" w:color="EDF5FA" w:themeColor="accent5"/>
        <w:left w:val="single" w:sz="8" w:space="0" w:color="EDF5FA" w:themeColor="accent5"/>
        <w:bottom w:val="single" w:sz="8" w:space="0" w:color="EDF5FA" w:themeColor="accent5"/>
        <w:right w:val="single" w:sz="8" w:space="0" w:color="EDF5FA" w:themeColor="accent5"/>
        <w:insideH w:val="single" w:sz="8" w:space="0" w:color="EDF5FA" w:themeColor="accent5"/>
        <w:insideV w:val="single" w:sz="8" w:space="0" w:color="EDF5FA" w:themeColor="accent5"/>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EDF5FA" w:themeColor="accent5"/>
          <w:left w:val="single" w:sz="8" w:space="0" w:color="EDF5FA" w:themeColor="accent5"/>
          <w:bottom w:val="single" w:sz="18" w:space="0" w:color="EDF5FA" w:themeColor="accent5"/>
          <w:right w:val="single" w:sz="8" w:space="0" w:color="EDF5FA" w:themeColor="accent5"/>
          <w:insideH w:val="nil"/>
          <w:insideV w:val="single" w:sz="8" w:space="0" w:color="EDF5FA"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F5FA" w:themeColor="accent5"/>
          <w:left w:val="single" w:sz="8" w:space="0" w:color="EDF5FA" w:themeColor="accent5"/>
          <w:bottom w:val="single" w:sz="8" w:space="0" w:color="EDF5FA" w:themeColor="accent5"/>
          <w:right w:val="single" w:sz="8" w:space="0" w:color="EDF5FA" w:themeColor="accent5"/>
          <w:insideH w:val="nil"/>
          <w:insideV w:val="single" w:sz="8" w:space="0" w:color="EDF5FA"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F5FA" w:themeColor="accent5"/>
          <w:left w:val="single" w:sz="8" w:space="0" w:color="EDF5FA" w:themeColor="accent5"/>
          <w:bottom w:val="single" w:sz="8" w:space="0" w:color="EDF5FA" w:themeColor="accent5"/>
          <w:right w:val="single" w:sz="8" w:space="0" w:color="EDF5FA" w:themeColor="accent5"/>
        </w:tcBorders>
      </w:tcPr>
    </w:tblStylePr>
    <w:tblStylePr w:type="band1Vert">
      <w:tblPr/>
      <w:tcPr>
        <w:tcBorders>
          <w:top w:val="single" w:sz="8" w:space="0" w:color="EDF5FA" w:themeColor="accent5"/>
          <w:left w:val="single" w:sz="8" w:space="0" w:color="EDF5FA" w:themeColor="accent5"/>
          <w:bottom w:val="single" w:sz="8" w:space="0" w:color="EDF5FA" w:themeColor="accent5"/>
          <w:right w:val="single" w:sz="8" w:space="0" w:color="EDF5FA" w:themeColor="accent5"/>
        </w:tcBorders>
        <w:shd w:val="clear" w:color="auto" w:fill="FAFCFD" w:themeFill="accent5" w:themeFillTint="3F"/>
      </w:tcPr>
    </w:tblStylePr>
    <w:tblStylePr w:type="band1Horz">
      <w:tblPr/>
      <w:tcPr>
        <w:tcBorders>
          <w:top w:val="single" w:sz="8" w:space="0" w:color="EDF5FA" w:themeColor="accent5"/>
          <w:left w:val="single" w:sz="8" w:space="0" w:color="EDF5FA" w:themeColor="accent5"/>
          <w:bottom w:val="single" w:sz="8" w:space="0" w:color="EDF5FA" w:themeColor="accent5"/>
          <w:right w:val="single" w:sz="8" w:space="0" w:color="EDF5FA" w:themeColor="accent5"/>
          <w:insideV w:val="single" w:sz="8" w:space="0" w:color="EDF5FA" w:themeColor="accent5"/>
        </w:tcBorders>
        <w:shd w:val="clear" w:color="auto" w:fill="FAFCFD" w:themeFill="accent5" w:themeFillTint="3F"/>
      </w:tcPr>
    </w:tblStylePr>
    <w:tblStylePr w:type="band2Horz">
      <w:tblPr/>
      <w:tcPr>
        <w:tcBorders>
          <w:top w:val="single" w:sz="8" w:space="0" w:color="EDF5FA" w:themeColor="accent5"/>
          <w:left w:val="single" w:sz="8" w:space="0" w:color="EDF5FA" w:themeColor="accent5"/>
          <w:bottom w:val="single" w:sz="8" w:space="0" w:color="EDF5FA" w:themeColor="accent5"/>
          <w:right w:val="single" w:sz="8" w:space="0" w:color="EDF5FA" w:themeColor="accent5"/>
          <w:insideV w:val="single" w:sz="8" w:space="0" w:color="EDF5FA" w:themeColor="accent5"/>
        </w:tcBorders>
      </w:tcPr>
    </w:tblStylePr>
  </w:style>
  <w:style w:type="table" w:styleId="LightGrid-Accent6">
    <w:name w:val="Light Grid Accent 6"/>
    <w:basedOn w:val="TableNormal"/>
    <w:uiPriority w:val="62"/>
    <w:rsid w:val="00831F70"/>
    <w:rPr>
      <w:rFonts w:eastAsia="MS Mincho"/>
      <w:lang w:val="en-GB" w:eastAsia="en-GB"/>
    </w:rPr>
    <w:tblPr>
      <w:tblStyleRowBandSize w:val="1"/>
      <w:tblStyleColBandSize w:val="1"/>
      <w:tblBorders>
        <w:top w:val="single" w:sz="8" w:space="0" w:color="F5F2DE" w:themeColor="accent6"/>
        <w:left w:val="single" w:sz="8" w:space="0" w:color="F5F2DE" w:themeColor="accent6"/>
        <w:bottom w:val="single" w:sz="8" w:space="0" w:color="F5F2DE" w:themeColor="accent6"/>
        <w:right w:val="single" w:sz="8" w:space="0" w:color="F5F2DE" w:themeColor="accent6"/>
        <w:insideH w:val="single" w:sz="8" w:space="0" w:color="F5F2DE" w:themeColor="accent6"/>
        <w:insideV w:val="single" w:sz="8" w:space="0" w:color="F5F2DE" w:themeColor="accent6"/>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F5F2DE" w:themeColor="accent6"/>
          <w:left w:val="single" w:sz="8" w:space="0" w:color="F5F2DE" w:themeColor="accent6"/>
          <w:bottom w:val="single" w:sz="18" w:space="0" w:color="F5F2DE" w:themeColor="accent6"/>
          <w:right w:val="single" w:sz="8" w:space="0" w:color="F5F2DE" w:themeColor="accent6"/>
          <w:insideH w:val="nil"/>
          <w:insideV w:val="single" w:sz="8" w:space="0" w:color="F5F2D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5F2DE" w:themeColor="accent6"/>
          <w:left w:val="single" w:sz="8" w:space="0" w:color="F5F2DE" w:themeColor="accent6"/>
          <w:bottom w:val="single" w:sz="8" w:space="0" w:color="F5F2DE" w:themeColor="accent6"/>
          <w:right w:val="single" w:sz="8" w:space="0" w:color="F5F2DE" w:themeColor="accent6"/>
          <w:insideH w:val="nil"/>
          <w:insideV w:val="single" w:sz="8" w:space="0" w:color="F5F2D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5F2DE" w:themeColor="accent6"/>
          <w:left w:val="single" w:sz="8" w:space="0" w:color="F5F2DE" w:themeColor="accent6"/>
          <w:bottom w:val="single" w:sz="8" w:space="0" w:color="F5F2DE" w:themeColor="accent6"/>
          <w:right w:val="single" w:sz="8" w:space="0" w:color="F5F2DE" w:themeColor="accent6"/>
        </w:tcBorders>
      </w:tcPr>
    </w:tblStylePr>
    <w:tblStylePr w:type="band1Vert">
      <w:tblPr/>
      <w:tcPr>
        <w:tcBorders>
          <w:top w:val="single" w:sz="8" w:space="0" w:color="F5F2DE" w:themeColor="accent6"/>
          <w:left w:val="single" w:sz="8" w:space="0" w:color="F5F2DE" w:themeColor="accent6"/>
          <w:bottom w:val="single" w:sz="8" w:space="0" w:color="F5F2DE" w:themeColor="accent6"/>
          <w:right w:val="single" w:sz="8" w:space="0" w:color="F5F2DE" w:themeColor="accent6"/>
        </w:tcBorders>
        <w:shd w:val="clear" w:color="auto" w:fill="FCFBF6" w:themeFill="accent6" w:themeFillTint="3F"/>
      </w:tcPr>
    </w:tblStylePr>
    <w:tblStylePr w:type="band1Horz">
      <w:tblPr/>
      <w:tcPr>
        <w:tcBorders>
          <w:top w:val="single" w:sz="8" w:space="0" w:color="F5F2DE" w:themeColor="accent6"/>
          <w:left w:val="single" w:sz="8" w:space="0" w:color="F5F2DE" w:themeColor="accent6"/>
          <w:bottom w:val="single" w:sz="8" w:space="0" w:color="F5F2DE" w:themeColor="accent6"/>
          <w:right w:val="single" w:sz="8" w:space="0" w:color="F5F2DE" w:themeColor="accent6"/>
          <w:insideV w:val="single" w:sz="8" w:space="0" w:color="F5F2DE" w:themeColor="accent6"/>
        </w:tcBorders>
        <w:shd w:val="clear" w:color="auto" w:fill="FCFBF6" w:themeFill="accent6" w:themeFillTint="3F"/>
      </w:tcPr>
    </w:tblStylePr>
    <w:tblStylePr w:type="band2Horz">
      <w:tblPr/>
      <w:tcPr>
        <w:tcBorders>
          <w:top w:val="single" w:sz="8" w:space="0" w:color="F5F2DE" w:themeColor="accent6"/>
          <w:left w:val="single" w:sz="8" w:space="0" w:color="F5F2DE" w:themeColor="accent6"/>
          <w:bottom w:val="single" w:sz="8" w:space="0" w:color="F5F2DE" w:themeColor="accent6"/>
          <w:right w:val="single" w:sz="8" w:space="0" w:color="F5F2DE" w:themeColor="accent6"/>
          <w:insideV w:val="single" w:sz="8" w:space="0" w:color="F5F2DE" w:themeColor="accent6"/>
        </w:tcBorders>
      </w:tcPr>
    </w:tblStylePr>
  </w:style>
  <w:style w:type="table" w:styleId="LightList">
    <w:name w:val="Light List"/>
    <w:basedOn w:val="TableNormal"/>
    <w:uiPriority w:val="61"/>
    <w:rsid w:val="00831F70"/>
    <w:rPr>
      <w:rFonts w:eastAsia="MS Mincho"/>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831F70"/>
    <w:rPr>
      <w:rFonts w:eastAsia="MS Mincho"/>
      <w:lang w:val="en-GB" w:eastAsia="en-GB"/>
    </w:rPr>
    <w:tblPr>
      <w:tblStyleRowBandSize w:val="1"/>
      <w:tblStyleColBandSize w:val="1"/>
      <w:tblBorders>
        <w:top w:val="single" w:sz="8" w:space="0" w:color="159EA3" w:themeColor="accent1"/>
        <w:left w:val="single" w:sz="8" w:space="0" w:color="159EA3" w:themeColor="accent1"/>
        <w:bottom w:val="single" w:sz="8" w:space="0" w:color="159EA3" w:themeColor="accent1"/>
        <w:right w:val="single" w:sz="8" w:space="0" w:color="159EA3"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159EA3" w:themeFill="accent1"/>
      </w:tcPr>
    </w:tblStylePr>
    <w:tblStylePr w:type="lastRow">
      <w:pPr>
        <w:spacing w:before="0" w:after="0" w:line="240" w:lineRule="auto"/>
      </w:pPr>
      <w:rPr>
        <w:b/>
        <w:bCs/>
      </w:rPr>
      <w:tblPr/>
      <w:tcPr>
        <w:tcBorders>
          <w:top w:val="double" w:sz="6" w:space="0" w:color="159EA3" w:themeColor="accent1"/>
          <w:left w:val="single" w:sz="8" w:space="0" w:color="159EA3" w:themeColor="accent1"/>
          <w:bottom w:val="single" w:sz="8" w:space="0" w:color="159EA3" w:themeColor="accent1"/>
          <w:right w:val="single" w:sz="8" w:space="0" w:color="159EA3" w:themeColor="accent1"/>
        </w:tcBorders>
      </w:tcPr>
    </w:tblStylePr>
    <w:tblStylePr w:type="firstCol">
      <w:rPr>
        <w:b/>
        <w:bCs/>
      </w:rPr>
    </w:tblStylePr>
    <w:tblStylePr w:type="lastCol">
      <w:rPr>
        <w:b/>
        <w:bCs/>
      </w:rPr>
    </w:tblStylePr>
    <w:tblStylePr w:type="band1Vert">
      <w:tblPr/>
      <w:tcPr>
        <w:tcBorders>
          <w:top w:val="single" w:sz="8" w:space="0" w:color="159EA3" w:themeColor="accent1"/>
          <w:left w:val="single" w:sz="8" w:space="0" w:color="159EA3" w:themeColor="accent1"/>
          <w:bottom w:val="single" w:sz="8" w:space="0" w:color="159EA3" w:themeColor="accent1"/>
          <w:right w:val="single" w:sz="8" w:space="0" w:color="159EA3" w:themeColor="accent1"/>
        </w:tcBorders>
      </w:tcPr>
    </w:tblStylePr>
    <w:tblStylePr w:type="band1Horz">
      <w:tblPr/>
      <w:tcPr>
        <w:tcBorders>
          <w:top w:val="single" w:sz="8" w:space="0" w:color="159EA3" w:themeColor="accent1"/>
          <w:left w:val="single" w:sz="8" w:space="0" w:color="159EA3" w:themeColor="accent1"/>
          <w:bottom w:val="single" w:sz="8" w:space="0" w:color="159EA3" w:themeColor="accent1"/>
          <w:right w:val="single" w:sz="8" w:space="0" w:color="159EA3" w:themeColor="accent1"/>
        </w:tcBorders>
      </w:tcPr>
    </w:tblStylePr>
  </w:style>
  <w:style w:type="table" w:styleId="LightList-Accent2">
    <w:name w:val="Light List Accent 2"/>
    <w:basedOn w:val="TableNormal"/>
    <w:uiPriority w:val="61"/>
    <w:rsid w:val="00831F70"/>
    <w:rPr>
      <w:rFonts w:eastAsia="MS Mincho"/>
      <w:lang w:val="en-GB" w:eastAsia="en-GB"/>
    </w:rPr>
    <w:tblPr>
      <w:tblStyleRowBandSize w:val="1"/>
      <w:tblStyleColBandSize w:val="1"/>
      <w:tblBorders>
        <w:top w:val="single" w:sz="8" w:space="0" w:color="3D405C" w:themeColor="accent2"/>
        <w:left w:val="single" w:sz="8" w:space="0" w:color="3D405C" w:themeColor="accent2"/>
        <w:bottom w:val="single" w:sz="8" w:space="0" w:color="3D405C" w:themeColor="accent2"/>
        <w:right w:val="single" w:sz="8" w:space="0" w:color="3D405C"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3D405C" w:themeFill="accent2"/>
      </w:tcPr>
    </w:tblStylePr>
    <w:tblStylePr w:type="lastRow">
      <w:pPr>
        <w:spacing w:before="0" w:after="0" w:line="240" w:lineRule="auto"/>
      </w:pPr>
      <w:rPr>
        <w:b/>
        <w:bCs/>
      </w:rPr>
      <w:tblPr/>
      <w:tcPr>
        <w:tcBorders>
          <w:top w:val="double" w:sz="6" w:space="0" w:color="3D405C" w:themeColor="accent2"/>
          <w:left w:val="single" w:sz="8" w:space="0" w:color="3D405C" w:themeColor="accent2"/>
          <w:bottom w:val="single" w:sz="8" w:space="0" w:color="3D405C" w:themeColor="accent2"/>
          <w:right w:val="single" w:sz="8" w:space="0" w:color="3D405C" w:themeColor="accent2"/>
        </w:tcBorders>
      </w:tcPr>
    </w:tblStylePr>
    <w:tblStylePr w:type="firstCol">
      <w:rPr>
        <w:b/>
        <w:bCs/>
      </w:rPr>
    </w:tblStylePr>
    <w:tblStylePr w:type="lastCol">
      <w:rPr>
        <w:b/>
        <w:bCs/>
      </w:rPr>
    </w:tblStylePr>
    <w:tblStylePr w:type="band1Vert">
      <w:tblPr/>
      <w:tcPr>
        <w:tcBorders>
          <w:top w:val="single" w:sz="8" w:space="0" w:color="3D405C" w:themeColor="accent2"/>
          <w:left w:val="single" w:sz="8" w:space="0" w:color="3D405C" w:themeColor="accent2"/>
          <w:bottom w:val="single" w:sz="8" w:space="0" w:color="3D405C" w:themeColor="accent2"/>
          <w:right w:val="single" w:sz="8" w:space="0" w:color="3D405C" w:themeColor="accent2"/>
        </w:tcBorders>
      </w:tcPr>
    </w:tblStylePr>
    <w:tblStylePr w:type="band1Horz">
      <w:tblPr/>
      <w:tcPr>
        <w:tcBorders>
          <w:top w:val="single" w:sz="8" w:space="0" w:color="3D405C" w:themeColor="accent2"/>
          <w:left w:val="single" w:sz="8" w:space="0" w:color="3D405C" w:themeColor="accent2"/>
          <w:bottom w:val="single" w:sz="8" w:space="0" w:color="3D405C" w:themeColor="accent2"/>
          <w:right w:val="single" w:sz="8" w:space="0" w:color="3D405C" w:themeColor="accent2"/>
        </w:tcBorders>
      </w:tcPr>
    </w:tblStylePr>
  </w:style>
  <w:style w:type="table" w:styleId="LightList-Accent3">
    <w:name w:val="Light List Accent 3"/>
    <w:basedOn w:val="TableNormal"/>
    <w:uiPriority w:val="61"/>
    <w:rsid w:val="00831F70"/>
    <w:rPr>
      <w:rFonts w:eastAsia="MS Mincho"/>
      <w:lang w:val="en-GB" w:eastAsia="en-GB"/>
    </w:rPr>
    <w:tblPr>
      <w:tblStyleRowBandSize w:val="1"/>
      <w:tblStyleColBandSize w:val="1"/>
      <w:tblBorders>
        <w:top w:val="single" w:sz="8" w:space="0" w:color="FFD178" w:themeColor="accent3"/>
        <w:left w:val="single" w:sz="8" w:space="0" w:color="FFD178" w:themeColor="accent3"/>
        <w:bottom w:val="single" w:sz="8" w:space="0" w:color="FFD178" w:themeColor="accent3"/>
        <w:right w:val="single" w:sz="8" w:space="0" w:color="FFD178"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FFD178" w:themeFill="accent3"/>
      </w:tcPr>
    </w:tblStylePr>
    <w:tblStylePr w:type="lastRow">
      <w:pPr>
        <w:spacing w:before="0" w:after="0" w:line="240" w:lineRule="auto"/>
      </w:pPr>
      <w:rPr>
        <w:b/>
        <w:bCs/>
      </w:rPr>
      <w:tblPr/>
      <w:tcPr>
        <w:tcBorders>
          <w:top w:val="double" w:sz="6" w:space="0" w:color="FFD178" w:themeColor="accent3"/>
          <w:left w:val="single" w:sz="8" w:space="0" w:color="FFD178" w:themeColor="accent3"/>
          <w:bottom w:val="single" w:sz="8" w:space="0" w:color="FFD178" w:themeColor="accent3"/>
          <w:right w:val="single" w:sz="8" w:space="0" w:color="FFD178" w:themeColor="accent3"/>
        </w:tcBorders>
      </w:tcPr>
    </w:tblStylePr>
    <w:tblStylePr w:type="firstCol">
      <w:rPr>
        <w:b/>
        <w:bCs/>
      </w:rPr>
    </w:tblStylePr>
    <w:tblStylePr w:type="lastCol">
      <w:rPr>
        <w:b/>
        <w:bCs/>
      </w:rPr>
    </w:tblStylePr>
    <w:tblStylePr w:type="band1Vert">
      <w:tblPr/>
      <w:tcPr>
        <w:tcBorders>
          <w:top w:val="single" w:sz="8" w:space="0" w:color="FFD178" w:themeColor="accent3"/>
          <w:left w:val="single" w:sz="8" w:space="0" w:color="FFD178" w:themeColor="accent3"/>
          <w:bottom w:val="single" w:sz="8" w:space="0" w:color="FFD178" w:themeColor="accent3"/>
          <w:right w:val="single" w:sz="8" w:space="0" w:color="FFD178" w:themeColor="accent3"/>
        </w:tcBorders>
      </w:tcPr>
    </w:tblStylePr>
    <w:tblStylePr w:type="band1Horz">
      <w:tblPr/>
      <w:tcPr>
        <w:tcBorders>
          <w:top w:val="single" w:sz="8" w:space="0" w:color="FFD178" w:themeColor="accent3"/>
          <w:left w:val="single" w:sz="8" w:space="0" w:color="FFD178" w:themeColor="accent3"/>
          <w:bottom w:val="single" w:sz="8" w:space="0" w:color="FFD178" w:themeColor="accent3"/>
          <w:right w:val="single" w:sz="8" w:space="0" w:color="FFD178" w:themeColor="accent3"/>
        </w:tcBorders>
      </w:tcPr>
    </w:tblStylePr>
  </w:style>
  <w:style w:type="table" w:styleId="LightList-Accent4">
    <w:name w:val="Light List Accent 4"/>
    <w:basedOn w:val="TableNormal"/>
    <w:uiPriority w:val="61"/>
    <w:rsid w:val="00831F70"/>
    <w:rPr>
      <w:rFonts w:eastAsia="MS Mincho"/>
      <w:lang w:val="en-GB" w:eastAsia="en-GB"/>
    </w:rPr>
    <w:tblPr>
      <w:tblStyleRowBandSize w:val="1"/>
      <w:tblStyleColBandSize w:val="1"/>
      <w:tblBorders>
        <w:top w:val="single" w:sz="8" w:space="0" w:color="E07A5E" w:themeColor="accent4"/>
        <w:left w:val="single" w:sz="8" w:space="0" w:color="E07A5E" w:themeColor="accent4"/>
        <w:bottom w:val="single" w:sz="8" w:space="0" w:color="E07A5E" w:themeColor="accent4"/>
        <w:right w:val="single" w:sz="8" w:space="0" w:color="E07A5E"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E07A5E" w:themeFill="accent4"/>
      </w:tcPr>
    </w:tblStylePr>
    <w:tblStylePr w:type="lastRow">
      <w:pPr>
        <w:spacing w:before="0" w:after="0" w:line="240" w:lineRule="auto"/>
      </w:pPr>
      <w:rPr>
        <w:b/>
        <w:bCs/>
      </w:rPr>
      <w:tblPr/>
      <w:tcPr>
        <w:tcBorders>
          <w:top w:val="double" w:sz="6" w:space="0" w:color="E07A5E" w:themeColor="accent4"/>
          <w:left w:val="single" w:sz="8" w:space="0" w:color="E07A5E" w:themeColor="accent4"/>
          <w:bottom w:val="single" w:sz="8" w:space="0" w:color="E07A5E" w:themeColor="accent4"/>
          <w:right w:val="single" w:sz="8" w:space="0" w:color="E07A5E" w:themeColor="accent4"/>
        </w:tcBorders>
      </w:tcPr>
    </w:tblStylePr>
    <w:tblStylePr w:type="firstCol">
      <w:rPr>
        <w:b/>
        <w:bCs/>
      </w:rPr>
    </w:tblStylePr>
    <w:tblStylePr w:type="lastCol">
      <w:rPr>
        <w:b/>
        <w:bCs/>
      </w:rPr>
    </w:tblStylePr>
    <w:tblStylePr w:type="band1Vert">
      <w:tblPr/>
      <w:tcPr>
        <w:tcBorders>
          <w:top w:val="single" w:sz="8" w:space="0" w:color="E07A5E" w:themeColor="accent4"/>
          <w:left w:val="single" w:sz="8" w:space="0" w:color="E07A5E" w:themeColor="accent4"/>
          <w:bottom w:val="single" w:sz="8" w:space="0" w:color="E07A5E" w:themeColor="accent4"/>
          <w:right w:val="single" w:sz="8" w:space="0" w:color="E07A5E" w:themeColor="accent4"/>
        </w:tcBorders>
      </w:tcPr>
    </w:tblStylePr>
    <w:tblStylePr w:type="band1Horz">
      <w:tblPr/>
      <w:tcPr>
        <w:tcBorders>
          <w:top w:val="single" w:sz="8" w:space="0" w:color="E07A5E" w:themeColor="accent4"/>
          <w:left w:val="single" w:sz="8" w:space="0" w:color="E07A5E" w:themeColor="accent4"/>
          <w:bottom w:val="single" w:sz="8" w:space="0" w:color="E07A5E" w:themeColor="accent4"/>
          <w:right w:val="single" w:sz="8" w:space="0" w:color="E07A5E" w:themeColor="accent4"/>
        </w:tcBorders>
      </w:tcPr>
    </w:tblStylePr>
  </w:style>
  <w:style w:type="table" w:styleId="LightList-Accent5">
    <w:name w:val="Light List Accent 5"/>
    <w:basedOn w:val="TableNormal"/>
    <w:uiPriority w:val="61"/>
    <w:rsid w:val="00831F70"/>
    <w:rPr>
      <w:rFonts w:eastAsia="MS Mincho"/>
      <w:lang w:val="en-GB" w:eastAsia="en-GB"/>
    </w:rPr>
    <w:tblPr>
      <w:tblStyleRowBandSize w:val="1"/>
      <w:tblStyleColBandSize w:val="1"/>
      <w:tblBorders>
        <w:top w:val="single" w:sz="8" w:space="0" w:color="EDF5FA" w:themeColor="accent5"/>
        <w:left w:val="single" w:sz="8" w:space="0" w:color="EDF5FA" w:themeColor="accent5"/>
        <w:bottom w:val="single" w:sz="8" w:space="0" w:color="EDF5FA" w:themeColor="accent5"/>
        <w:right w:val="single" w:sz="8" w:space="0" w:color="EDF5FA"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EDF5FA" w:themeFill="accent5"/>
      </w:tcPr>
    </w:tblStylePr>
    <w:tblStylePr w:type="lastRow">
      <w:pPr>
        <w:spacing w:before="0" w:after="0" w:line="240" w:lineRule="auto"/>
      </w:pPr>
      <w:rPr>
        <w:b/>
        <w:bCs/>
      </w:rPr>
      <w:tblPr/>
      <w:tcPr>
        <w:tcBorders>
          <w:top w:val="double" w:sz="6" w:space="0" w:color="EDF5FA" w:themeColor="accent5"/>
          <w:left w:val="single" w:sz="8" w:space="0" w:color="EDF5FA" w:themeColor="accent5"/>
          <w:bottom w:val="single" w:sz="8" w:space="0" w:color="EDF5FA" w:themeColor="accent5"/>
          <w:right w:val="single" w:sz="8" w:space="0" w:color="EDF5FA" w:themeColor="accent5"/>
        </w:tcBorders>
      </w:tcPr>
    </w:tblStylePr>
    <w:tblStylePr w:type="firstCol">
      <w:rPr>
        <w:b/>
        <w:bCs/>
      </w:rPr>
    </w:tblStylePr>
    <w:tblStylePr w:type="lastCol">
      <w:rPr>
        <w:b/>
        <w:bCs/>
      </w:rPr>
    </w:tblStylePr>
    <w:tblStylePr w:type="band1Vert">
      <w:tblPr/>
      <w:tcPr>
        <w:tcBorders>
          <w:top w:val="single" w:sz="8" w:space="0" w:color="EDF5FA" w:themeColor="accent5"/>
          <w:left w:val="single" w:sz="8" w:space="0" w:color="EDF5FA" w:themeColor="accent5"/>
          <w:bottom w:val="single" w:sz="8" w:space="0" w:color="EDF5FA" w:themeColor="accent5"/>
          <w:right w:val="single" w:sz="8" w:space="0" w:color="EDF5FA" w:themeColor="accent5"/>
        </w:tcBorders>
      </w:tcPr>
    </w:tblStylePr>
    <w:tblStylePr w:type="band1Horz">
      <w:tblPr/>
      <w:tcPr>
        <w:tcBorders>
          <w:top w:val="single" w:sz="8" w:space="0" w:color="EDF5FA" w:themeColor="accent5"/>
          <w:left w:val="single" w:sz="8" w:space="0" w:color="EDF5FA" w:themeColor="accent5"/>
          <w:bottom w:val="single" w:sz="8" w:space="0" w:color="EDF5FA" w:themeColor="accent5"/>
          <w:right w:val="single" w:sz="8" w:space="0" w:color="EDF5FA" w:themeColor="accent5"/>
        </w:tcBorders>
      </w:tcPr>
    </w:tblStylePr>
  </w:style>
  <w:style w:type="table" w:styleId="LightList-Accent6">
    <w:name w:val="Light List Accent 6"/>
    <w:basedOn w:val="TableNormal"/>
    <w:uiPriority w:val="61"/>
    <w:rsid w:val="00831F70"/>
    <w:rPr>
      <w:rFonts w:eastAsia="MS Mincho"/>
      <w:lang w:val="en-GB" w:eastAsia="en-GB"/>
    </w:rPr>
    <w:tblPr>
      <w:tblStyleRowBandSize w:val="1"/>
      <w:tblStyleColBandSize w:val="1"/>
      <w:tblBorders>
        <w:top w:val="single" w:sz="8" w:space="0" w:color="F5F2DE" w:themeColor="accent6"/>
        <w:left w:val="single" w:sz="8" w:space="0" w:color="F5F2DE" w:themeColor="accent6"/>
        <w:bottom w:val="single" w:sz="8" w:space="0" w:color="F5F2DE" w:themeColor="accent6"/>
        <w:right w:val="single" w:sz="8" w:space="0" w:color="F5F2DE"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F5F2DE" w:themeFill="accent6"/>
      </w:tcPr>
    </w:tblStylePr>
    <w:tblStylePr w:type="lastRow">
      <w:pPr>
        <w:spacing w:before="0" w:after="0" w:line="240" w:lineRule="auto"/>
      </w:pPr>
      <w:rPr>
        <w:b/>
        <w:bCs/>
      </w:rPr>
      <w:tblPr/>
      <w:tcPr>
        <w:tcBorders>
          <w:top w:val="double" w:sz="6" w:space="0" w:color="F5F2DE" w:themeColor="accent6"/>
          <w:left w:val="single" w:sz="8" w:space="0" w:color="F5F2DE" w:themeColor="accent6"/>
          <w:bottom w:val="single" w:sz="8" w:space="0" w:color="F5F2DE" w:themeColor="accent6"/>
          <w:right w:val="single" w:sz="8" w:space="0" w:color="F5F2DE" w:themeColor="accent6"/>
        </w:tcBorders>
      </w:tcPr>
    </w:tblStylePr>
    <w:tblStylePr w:type="firstCol">
      <w:rPr>
        <w:b/>
        <w:bCs/>
      </w:rPr>
    </w:tblStylePr>
    <w:tblStylePr w:type="lastCol">
      <w:rPr>
        <w:b/>
        <w:bCs/>
      </w:rPr>
    </w:tblStylePr>
    <w:tblStylePr w:type="band1Vert">
      <w:tblPr/>
      <w:tcPr>
        <w:tcBorders>
          <w:top w:val="single" w:sz="8" w:space="0" w:color="F5F2DE" w:themeColor="accent6"/>
          <w:left w:val="single" w:sz="8" w:space="0" w:color="F5F2DE" w:themeColor="accent6"/>
          <w:bottom w:val="single" w:sz="8" w:space="0" w:color="F5F2DE" w:themeColor="accent6"/>
          <w:right w:val="single" w:sz="8" w:space="0" w:color="F5F2DE" w:themeColor="accent6"/>
        </w:tcBorders>
      </w:tcPr>
    </w:tblStylePr>
    <w:tblStylePr w:type="band1Horz">
      <w:tblPr/>
      <w:tcPr>
        <w:tcBorders>
          <w:top w:val="single" w:sz="8" w:space="0" w:color="F5F2DE" w:themeColor="accent6"/>
          <w:left w:val="single" w:sz="8" w:space="0" w:color="F5F2DE" w:themeColor="accent6"/>
          <w:bottom w:val="single" w:sz="8" w:space="0" w:color="F5F2DE" w:themeColor="accent6"/>
          <w:right w:val="single" w:sz="8" w:space="0" w:color="F5F2DE" w:themeColor="accent6"/>
        </w:tcBorders>
      </w:tcPr>
    </w:tblStylePr>
  </w:style>
  <w:style w:type="table" w:styleId="LightShading">
    <w:name w:val="Light Shading"/>
    <w:basedOn w:val="TableNormal"/>
    <w:uiPriority w:val="60"/>
    <w:rsid w:val="00831F70"/>
    <w:rPr>
      <w:rFonts w:eastAsia="MS Mincho"/>
      <w:color w:val="000000" w:themeColor="text1" w:themeShade="BF"/>
      <w:lang w:val="en-GB" w:eastAsia="en-GB"/>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831F70"/>
    <w:rPr>
      <w:rFonts w:eastAsia="MS Mincho"/>
      <w:color w:val="0F7679" w:themeColor="accent1" w:themeShade="BF"/>
      <w:lang w:val="en-GB" w:eastAsia="en-GB"/>
    </w:rPr>
    <w:tblPr>
      <w:tblStyleRowBandSize w:val="1"/>
      <w:tblStyleColBandSize w:val="1"/>
      <w:tblBorders>
        <w:top w:val="single" w:sz="8" w:space="0" w:color="159EA3" w:themeColor="accent1"/>
        <w:bottom w:val="single" w:sz="8" w:space="0" w:color="159EA3"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159EA3" w:themeColor="accent1"/>
          <w:left w:val="nil"/>
          <w:bottom w:val="single" w:sz="8" w:space="0" w:color="159EA3" w:themeColor="accent1"/>
          <w:right w:val="nil"/>
          <w:insideH w:val="nil"/>
          <w:insideV w:val="nil"/>
        </w:tcBorders>
      </w:tcPr>
    </w:tblStylePr>
    <w:tblStylePr w:type="lastRow">
      <w:pPr>
        <w:spacing w:before="0" w:after="0" w:line="240" w:lineRule="auto"/>
      </w:pPr>
      <w:rPr>
        <w:b/>
        <w:bCs/>
      </w:rPr>
      <w:tblPr/>
      <w:tcPr>
        <w:tcBorders>
          <w:top w:val="single" w:sz="8" w:space="0" w:color="159EA3" w:themeColor="accent1"/>
          <w:left w:val="nil"/>
          <w:bottom w:val="single" w:sz="8" w:space="0" w:color="159EA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7F3F5" w:themeFill="accent1" w:themeFillTint="3F"/>
      </w:tcPr>
    </w:tblStylePr>
    <w:tblStylePr w:type="band1Horz">
      <w:tblPr/>
      <w:tcPr>
        <w:tcBorders>
          <w:left w:val="nil"/>
          <w:right w:val="nil"/>
          <w:insideH w:val="nil"/>
          <w:insideV w:val="nil"/>
        </w:tcBorders>
        <w:shd w:val="clear" w:color="auto" w:fill="B7F3F5" w:themeFill="accent1" w:themeFillTint="3F"/>
      </w:tcPr>
    </w:tblStylePr>
  </w:style>
  <w:style w:type="table" w:styleId="LightShading-Accent2">
    <w:name w:val="Light Shading Accent 2"/>
    <w:basedOn w:val="TableNormal"/>
    <w:uiPriority w:val="60"/>
    <w:rsid w:val="00831F70"/>
    <w:rPr>
      <w:rFonts w:eastAsia="MS Mincho"/>
      <w:color w:val="2D2F44" w:themeColor="accent2" w:themeShade="BF"/>
      <w:lang w:val="en-GB" w:eastAsia="en-GB"/>
    </w:rPr>
    <w:tblPr>
      <w:tblStyleRowBandSize w:val="1"/>
      <w:tblStyleColBandSize w:val="1"/>
      <w:tblBorders>
        <w:top w:val="single" w:sz="8" w:space="0" w:color="3D405C" w:themeColor="accent2"/>
        <w:bottom w:val="single" w:sz="8" w:space="0" w:color="3D405C"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3D405C" w:themeColor="accent2"/>
          <w:left w:val="nil"/>
          <w:bottom w:val="single" w:sz="8" w:space="0" w:color="3D405C" w:themeColor="accent2"/>
          <w:right w:val="nil"/>
          <w:insideH w:val="nil"/>
          <w:insideV w:val="nil"/>
        </w:tcBorders>
      </w:tcPr>
    </w:tblStylePr>
    <w:tblStylePr w:type="lastRow">
      <w:pPr>
        <w:spacing w:before="0" w:after="0" w:line="240" w:lineRule="auto"/>
      </w:pPr>
      <w:rPr>
        <w:b/>
        <w:bCs/>
      </w:rPr>
      <w:tblPr/>
      <w:tcPr>
        <w:tcBorders>
          <w:top w:val="single" w:sz="8" w:space="0" w:color="3D405C" w:themeColor="accent2"/>
          <w:left w:val="nil"/>
          <w:bottom w:val="single" w:sz="8" w:space="0" w:color="3D405C"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BDB" w:themeFill="accent2" w:themeFillTint="3F"/>
      </w:tcPr>
    </w:tblStylePr>
    <w:tblStylePr w:type="band1Horz">
      <w:tblPr/>
      <w:tcPr>
        <w:tcBorders>
          <w:left w:val="nil"/>
          <w:right w:val="nil"/>
          <w:insideH w:val="nil"/>
          <w:insideV w:val="nil"/>
        </w:tcBorders>
        <w:shd w:val="clear" w:color="auto" w:fill="C9CBDB" w:themeFill="accent2" w:themeFillTint="3F"/>
      </w:tcPr>
    </w:tblStylePr>
  </w:style>
  <w:style w:type="table" w:styleId="LightShading-Accent3">
    <w:name w:val="Light Shading Accent 3"/>
    <w:basedOn w:val="TableNormal"/>
    <w:uiPriority w:val="60"/>
    <w:rsid w:val="00831F70"/>
    <w:rPr>
      <w:rFonts w:eastAsia="MS Mincho"/>
      <w:color w:val="FFB019" w:themeColor="accent3" w:themeShade="BF"/>
      <w:lang w:val="en-GB" w:eastAsia="en-GB"/>
    </w:rPr>
    <w:tblPr>
      <w:tblStyleRowBandSize w:val="1"/>
      <w:tblStyleColBandSize w:val="1"/>
      <w:tblBorders>
        <w:top w:val="single" w:sz="8" w:space="0" w:color="FFD178" w:themeColor="accent3"/>
        <w:bottom w:val="single" w:sz="8" w:space="0" w:color="FFD178"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FFD178" w:themeColor="accent3"/>
          <w:left w:val="nil"/>
          <w:bottom w:val="single" w:sz="8" w:space="0" w:color="FFD178" w:themeColor="accent3"/>
          <w:right w:val="nil"/>
          <w:insideH w:val="nil"/>
          <w:insideV w:val="nil"/>
        </w:tcBorders>
      </w:tcPr>
    </w:tblStylePr>
    <w:tblStylePr w:type="lastRow">
      <w:pPr>
        <w:spacing w:before="0" w:after="0" w:line="240" w:lineRule="auto"/>
      </w:pPr>
      <w:rPr>
        <w:b/>
        <w:bCs/>
      </w:rPr>
      <w:tblPr/>
      <w:tcPr>
        <w:tcBorders>
          <w:top w:val="single" w:sz="8" w:space="0" w:color="FFD178" w:themeColor="accent3"/>
          <w:left w:val="nil"/>
          <w:bottom w:val="single" w:sz="8" w:space="0" w:color="FFD17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3DD" w:themeFill="accent3" w:themeFillTint="3F"/>
      </w:tcPr>
    </w:tblStylePr>
    <w:tblStylePr w:type="band1Horz">
      <w:tblPr/>
      <w:tcPr>
        <w:tcBorders>
          <w:left w:val="nil"/>
          <w:right w:val="nil"/>
          <w:insideH w:val="nil"/>
          <w:insideV w:val="nil"/>
        </w:tcBorders>
        <w:shd w:val="clear" w:color="auto" w:fill="FFF3DD" w:themeFill="accent3" w:themeFillTint="3F"/>
      </w:tcPr>
    </w:tblStylePr>
  </w:style>
  <w:style w:type="table" w:styleId="LightShading-Accent4">
    <w:name w:val="Light Shading Accent 4"/>
    <w:basedOn w:val="TableNormal"/>
    <w:uiPriority w:val="60"/>
    <w:rsid w:val="00831F70"/>
    <w:rPr>
      <w:rFonts w:eastAsia="MS Mincho"/>
      <w:color w:val="C74826" w:themeColor="accent4" w:themeShade="BF"/>
      <w:lang w:val="en-GB" w:eastAsia="en-GB"/>
    </w:rPr>
    <w:tblPr>
      <w:tblStyleRowBandSize w:val="1"/>
      <w:tblStyleColBandSize w:val="1"/>
      <w:tblBorders>
        <w:top w:val="single" w:sz="8" w:space="0" w:color="E07A5E" w:themeColor="accent4"/>
        <w:bottom w:val="single" w:sz="8" w:space="0" w:color="E07A5E"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E07A5E" w:themeColor="accent4"/>
          <w:left w:val="nil"/>
          <w:bottom w:val="single" w:sz="8" w:space="0" w:color="E07A5E" w:themeColor="accent4"/>
          <w:right w:val="nil"/>
          <w:insideH w:val="nil"/>
          <w:insideV w:val="nil"/>
        </w:tcBorders>
      </w:tcPr>
    </w:tblStylePr>
    <w:tblStylePr w:type="lastRow">
      <w:pPr>
        <w:spacing w:before="0" w:after="0" w:line="240" w:lineRule="auto"/>
      </w:pPr>
      <w:rPr>
        <w:b/>
        <w:bCs/>
      </w:rPr>
      <w:tblPr/>
      <w:tcPr>
        <w:tcBorders>
          <w:top w:val="single" w:sz="8" w:space="0" w:color="E07A5E" w:themeColor="accent4"/>
          <w:left w:val="nil"/>
          <w:bottom w:val="single" w:sz="8" w:space="0" w:color="E07A5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DDD7" w:themeFill="accent4" w:themeFillTint="3F"/>
      </w:tcPr>
    </w:tblStylePr>
    <w:tblStylePr w:type="band1Horz">
      <w:tblPr/>
      <w:tcPr>
        <w:tcBorders>
          <w:left w:val="nil"/>
          <w:right w:val="nil"/>
          <w:insideH w:val="nil"/>
          <w:insideV w:val="nil"/>
        </w:tcBorders>
        <w:shd w:val="clear" w:color="auto" w:fill="F7DDD7" w:themeFill="accent4" w:themeFillTint="3F"/>
      </w:tcPr>
    </w:tblStylePr>
  </w:style>
  <w:style w:type="table" w:styleId="LightShading-Accent5">
    <w:name w:val="Light Shading Accent 5"/>
    <w:basedOn w:val="TableNormal"/>
    <w:uiPriority w:val="60"/>
    <w:rsid w:val="00831F70"/>
    <w:rPr>
      <w:rFonts w:eastAsia="MS Mincho"/>
      <w:color w:val="8DBFDF" w:themeColor="accent5" w:themeShade="BF"/>
      <w:lang w:val="en-GB" w:eastAsia="en-GB"/>
    </w:rPr>
    <w:tblPr>
      <w:tblStyleRowBandSize w:val="1"/>
      <w:tblStyleColBandSize w:val="1"/>
      <w:tblBorders>
        <w:top w:val="single" w:sz="8" w:space="0" w:color="EDF5FA" w:themeColor="accent5"/>
        <w:bottom w:val="single" w:sz="8" w:space="0" w:color="EDF5FA"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EDF5FA" w:themeColor="accent5"/>
          <w:left w:val="nil"/>
          <w:bottom w:val="single" w:sz="8" w:space="0" w:color="EDF5FA" w:themeColor="accent5"/>
          <w:right w:val="nil"/>
          <w:insideH w:val="nil"/>
          <w:insideV w:val="nil"/>
        </w:tcBorders>
      </w:tcPr>
    </w:tblStylePr>
    <w:tblStylePr w:type="lastRow">
      <w:pPr>
        <w:spacing w:before="0" w:after="0" w:line="240" w:lineRule="auto"/>
      </w:pPr>
      <w:rPr>
        <w:b/>
        <w:bCs/>
      </w:rPr>
      <w:tblPr/>
      <w:tcPr>
        <w:tcBorders>
          <w:top w:val="single" w:sz="8" w:space="0" w:color="EDF5FA" w:themeColor="accent5"/>
          <w:left w:val="nil"/>
          <w:bottom w:val="single" w:sz="8" w:space="0" w:color="EDF5FA"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FCFD" w:themeFill="accent5" w:themeFillTint="3F"/>
      </w:tcPr>
    </w:tblStylePr>
    <w:tblStylePr w:type="band1Horz">
      <w:tblPr/>
      <w:tcPr>
        <w:tcBorders>
          <w:left w:val="nil"/>
          <w:right w:val="nil"/>
          <w:insideH w:val="nil"/>
          <w:insideV w:val="nil"/>
        </w:tcBorders>
        <w:shd w:val="clear" w:color="auto" w:fill="FAFCFD" w:themeFill="accent5" w:themeFillTint="3F"/>
      </w:tcPr>
    </w:tblStylePr>
  </w:style>
  <w:style w:type="table" w:styleId="LightShading-Accent6">
    <w:name w:val="Light Shading Accent 6"/>
    <w:basedOn w:val="TableNormal"/>
    <w:uiPriority w:val="60"/>
    <w:rsid w:val="00831F70"/>
    <w:rPr>
      <w:rFonts w:eastAsia="MS Mincho"/>
      <w:color w:val="D9CE83" w:themeColor="accent6" w:themeShade="BF"/>
      <w:lang w:val="en-GB" w:eastAsia="en-GB"/>
    </w:rPr>
    <w:tblPr>
      <w:tblStyleRowBandSize w:val="1"/>
      <w:tblStyleColBandSize w:val="1"/>
      <w:tblBorders>
        <w:top w:val="single" w:sz="8" w:space="0" w:color="F5F2DE" w:themeColor="accent6"/>
        <w:bottom w:val="single" w:sz="8" w:space="0" w:color="F5F2DE"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F5F2DE" w:themeColor="accent6"/>
          <w:left w:val="nil"/>
          <w:bottom w:val="single" w:sz="8" w:space="0" w:color="F5F2DE" w:themeColor="accent6"/>
          <w:right w:val="nil"/>
          <w:insideH w:val="nil"/>
          <w:insideV w:val="nil"/>
        </w:tcBorders>
      </w:tcPr>
    </w:tblStylePr>
    <w:tblStylePr w:type="lastRow">
      <w:pPr>
        <w:spacing w:before="0" w:after="0" w:line="240" w:lineRule="auto"/>
      </w:pPr>
      <w:rPr>
        <w:b/>
        <w:bCs/>
      </w:rPr>
      <w:tblPr/>
      <w:tcPr>
        <w:tcBorders>
          <w:top w:val="single" w:sz="8" w:space="0" w:color="F5F2DE" w:themeColor="accent6"/>
          <w:left w:val="nil"/>
          <w:bottom w:val="single" w:sz="8" w:space="0" w:color="F5F2D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FBF6" w:themeFill="accent6" w:themeFillTint="3F"/>
      </w:tcPr>
    </w:tblStylePr>
    <w:tblStylePr w:type="band1Horz">
      <w:tblPr/>
      <w:tcPr>
        <w:tcBorders>
          <w:left w:val="nil"/>
          <w:right w:val="nil"/>
          <w:insideH w:val="nil"/>
          <w:insideV w:val="nil"/>
        </w:tcBorders>
        <w:shd w:val="clear" w:color="auto" w:fill="FCFBF6" w:themeFill="accent6" w:themeFillTint="3F"/>
      </w:tcPr>
    </w:tblStylePr>
  </w:style>
  <w:style w:type="character" w:styleId="LineNumber">
    <w:name w:val="line number"/>
    <w:basedOn w:val="DefaultParagraphFont"/>
    <w:uiPriority w:val="99"/>
    <w:semiHidden/>
    <w:unhideWhenUsed/>
    <w:rsid w:val="000D6626"/>
  </w:style>
  <w:style w:type="paragraph" w:styleId="List">
    <w:name w:val="List"/>
    <w:basedOn w:val="Normal"/>
    <w:uiPriority w:val="99"/>
    <w:semiHidden/>
    <w:unhideWhenUsed/>
    <w:rsid w:val="000D6626"/>
    <w:pPr>
      <w:ind w:left="283" w:hanging="283"/>
      <w:contextualSpacing/>
    </w:pPr>
  </w:style>
  <w:style w:type="paragraph" w:styleId="List2">
    <w:name w:val="List 2"/>
    <w:basedOn w:val="Normal"/>
    <w:uiPriority w:val="99"/>
    <w:semiHidden/>
    <w:unhideWhenUsed/>
    <w:rsid w:val="000D6626"/>
    <w:pPr>
      <w:ind w:left="566" w:hanging="283"/>
      <w:contextualSpacing/>
    </w:pPr>
  </w:style>
  <w:style w:type="paragraph" w:styleId="List3">
    <w:name w:val="List 3"/>
    <w:basedOn w:val="Normal"/>
    <w:uiPriority w:val="99"/>
    <w:semiHidden/>
    <w:unhideWhenUsed/>
    <w:rsid w:val="000D6626"/>
    <w:pPr>
      <w:ind w:left="849" w:hanging="283"/>
      <w:contextualSpacing/>
    </w:pPr>
  </w:style>
  <w:style w:type="paragraph" w:styleId="List4">
    <w:name w:val="List 4"/>
    <w:basedOn w:val="Normal"/>
    <w:uiPriority w:val="99"/>
    <w:semiHidden/>
    <w:unhideWhenUsed/>
    <w:rsid w:val="000D6626"/>
    <w:pPr>
      <w:ind w:left="1132" w:hanging="283"/>
      <w:contextualSpacing/>
    </w:pPr>
  </w:style>
  <w:style w:type="paragraph" w:styleId="List5">
    <w:name w:val="List 5"/>
    <w:basedOn w:val="Normal"/>
    <w:uiPriority w:val="99"/>
    <w:semiHidden/>
    <w:unhideWhenUsed/>
    <w:rsid w:val="000D6626"/>
    <w:pPr>
      <w:ind w:left="1415" w:hanging="283"/>
      <w:contextualSpacing/>
    </w:pPr>
  </w:style>
  <w:style w:type="paragraph" w:styleId="ListBullet2">
    <w:name w:val="List Bullet 2"/>
    <w:basedOn w:val="Normal"/>
    <w:uiPriority w:val="1"/>
    <w:rsid w:val="002E76B6"/>
    <w:pPr>
      <w:numPr>
        <w:ilvl w:val="1"/>
        <w:numId w:val="45"/>
      </w:numPr>
      <w:spacing w:after="57"/>
    </w:pPr>
  </w:style>
  <w:style w:type="paragraph" w:styleId="ListBullet3">
    <w:name w:val="List Bullet 3"/>
    <w:basedOn w:val="Normal"/>
    <w:uiPriority w:val="1"/>
    <w:rsid w:val="002E76B6"/>
    <w:pPr>
      <w:numPr>
        <w:ilvl w:val="2"/>
        <w:numId w:val="45"/>
      </w:numPr>
      <w:spacing w:after="57"/>
    </w:pPr>
  </w:style>
  <w:style w:type="paragraph" w:styleId="ListBullet4">
    <w:name w:val="List Bullet 4"/>
    <w:basedOn w:val="Normal"/>
    <w:uiPriority w:val="1"/>
    <w:rsid w:val="000D6626"/>
    <w:pPr>
      <w:numPr>
        <w:ilvl w:val="3"/>
        <w:numId w:val="45"/>
      </w:numPr>
      <w:contextualSpacing/>
    </w:pPr>
  </w:style>
  <w:style w:type="paragraph" w:styleId="ListBullet5">
    <w:name w:val="List Bullet 5"/>
    <w:basedOn w:val="Normal"/>
    <w:uiPriority w:val="1"/>
    <w:rsid w:val="000D6626"/>
    <w:pPr>
      <w:numPr>
        <w:ilvl w:val="4"/>
        <w:numId w:val="45"/>
      </w:numPr>
      <w:tabs>
        <w:tab w:val="num" w:pos="360"/>
      </w:tabs>
      <w:contextualSpacing/>
    </w:pPr>
  </w:style>
  <w:style w:type="paragraph" w:styleId="ListContinue2">
    <w:name w:val="List Continue 2"/>
    <w:basedOn w:val="Normal"/>
    <w:uiPriority w:val="99"/>
    <w:semiHidden/>
    <w:unhideWhenUsed/>
    <w:rsid w:val="000D6626"/>
    <w:pPr>
      <w:ind w:left="566"/>
      <w:contextualSpacing/>
    </w:pPr>
  </w:style>
  <w:style w:type="paragraph" w:styleId="ListContinue3">
    <w:name w:val="List Continue 3"/>
    <w:basedOn w:val="Normal"/>
    <w:uiPriority w:val="99"/>
    <w:semiHidden/>
    <w:unhideWhenUsed/>
    <w:rsid w:val="000D6626"/>
    <w:pPr>
      <w:ind w:left="849"/>
      <w:contextualSpacing/>
    </w:pPr>
  </w:style>
  <w:style w:type="paragraph" w:styleId="ListContinue4">
    <w:name w:val="List Continue 4"/>
    <w:basedOn w:val="Normal"/>
    <w:uiPriority w:val="99"/>
    <w:semiHidden/>
    <w:unhideWhenUsed/>
    <w:rsid w:val="000D6626"/>
    <w:pPr>
      <w:ind w:left="1132"/>
      <w:contextualSpacing/>
    </w:pPr>
  </w:style>
  <w:style w:type="paragraph" w:styleId="ListContinue5">
    <w:name w:val="List Continue 5"/>
    <w:basedOn w:val="Normal"/>
    <w:uiPriority w:val="99"/>
    <w:semiHidden/>
    <w:unhideWhenUsed/>
    <w:rsid w:val="000D6626"/>
    <w:pPr>
      <w:ind w:left="1415"/>
      <w:contextualSpacing/>
    </w:pPr>
  </w:style>
  <w:style w:type="paragraph" w:styleId="Caption">
    <w:name w:val="caption"/>
    <w:basedOn w:val="FigureCaption"/>
    <w:next w:val="Normal"/>
    <w:uiPriority w:val="35"/>
    <w:qFormat/>
    <w:rsid w:val="00180A39"/>
    <w:pPr>
      <w:jc w:val="left"/>
    </w:pPr>
    <w:rPr>
      <w:u w:val="none"/>
    </w:rPr>
  </w:style>
  <w:style w:type="paragraph" w:styleId="ListNumber3">
    <w:name w:val="List Number 3"/>
    <w:basedOn w:val="Normal"/>
    <w:uiPriority w:val="2"/>
    <w:rsid w:val="00190E7F"/>
    <w:pPr>
      <w:numPr>
        <w:ilvl w:val="2"/>
        <w:numId w:val="31"/>
      </w:numPr>
      <w:spacing w:after="57"/>
    </w:pPr>
  </w:style>
  <w:style w:type="paragraph" w:styleId="ListNumber4">
    <w:name w:val="List Number 4"/>
    <w:basedOn w:val="Normal"/>
    <w:uiPriority w:val="99"/>
    <w:semiHidden/>
    <w:unhideWhenUsed/>
    <w:rsid w:val="000D6626"/>
    <w:pPr>
      <w:ind w:left="720" w:hanging="360"/>
      <w:contextualSpacing/>
    </w:pPr>
  </w:style>
  <w:style w:type="paragraph" w:styleId="ListNumber5">
    <w:name w:val="List Number 5"/>
    <w:basedOn w:val="Normal"/>
    <w:uiPriority w:val="99"/>
    <w:semiHidden/>
    <w:unhideWhenUsed/>
    <w:rsid w:val="000D6626"/>
    <w:pPr>
      <w:numPr>
        <w:numId w:val="9"/>
      </w:numPr>
      <w:contextualSpacing/>
    </w:pPr>
  </w:style>
  <w:style w:type="paragraph" w:styleId="ListParagraph">
    <w:name w:val="List Paragraph"/>
    <w:basedOn w:val="Normal"/>
    <w:uiPriority w:val="34"/>
    <w:semiHidden/>
    <w:qFormat/>
    <w:rsid w:val="000D6626"/>
    <w:pPr>
      <w:ind w:left="720"/>
    </w:pPr>
  </w:style>
  <w:style w:type="paragraph" w:styleId="MacroText">
    <w:name w:val="macro"/>
    <w:link w:val="MacroTextChar"/>
    <w:uiPriority w:val="99"/>
    <w:semiHidden/>
    <w:unhideWhenUsed/>
    <w:rsid w:val="000D6626"/>
    <w:pPr>
      <w:tabs>
        <w:tab w:val="left" w:pos="480"/>
        <w:tab w:val="left" w:pos="960"/>
        <w:tab w:val="left" w:pos="1440"/>
        <w:tab w:val="left" w:pos="1920"/>
        <w:tab w:val="left" w:pos="2400"/>
        <w:tab w:val="left" w:pos="2880"/>
        <w:tab w:val="left" w:pos="3360"/>
        <w:tab w:val="left" w:pos="3840"/>
        <w:tab w:val="left" w:pos="4320"/>
      </w:tabs>
      <w:spacing w:line="280" w:lineRule="atLeast"/>
    </w:pPr>
    <w:rPr>
      <w:rFonts w:ascii="Consolas" w:hAnsi="Consolas" w:cs="Consolas"/>
    </w:rPr>
  </w:style>
  <w:style w:type="character" w:customStyle="1" w:styleId="MacroTextChar">
    <w:name w:val="Macro Text Char"/>
    <w:basedOn w:val="DefaultParagraphFont"/>
    <w:link w:val="MacroText"/>
    <w:uiPriority w:val="99"/>
    <w:semiHidden/>
    <w:rsid w:val="000D6626"/>
    <w:rPr>
      <w:rFonts w:ascii="Consolas" w:hAnsi="Consolas" w:cs="Consolas"/>
    </w:rPr>
  </w:style>
  <w:style w:type="table" w:styleId="MediumGrid1">
    <w:name w:val="Medium Grid 1"/>
    <w:basedOn w:val="TableNormal"/>
    <w:uiPriority w:val="67"/>
    <w:rsid w:val="00831F70"/>
    <w:rPr>
      <w:rFonts w:eastAsia="MS Mincho"/>
      <w:lang w:val="en-GB" w:eastAsia="en-GB"/>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831F70"/>
    <w:rPr>
      <w:rFonts w:eastAsia="MS Mincho"/>
      <w:lang w:val="en-GB" w:eastAsia="en-GB"/>
    </w:rPr>
    <w:tblPr>
      <w:tblStyleRowBandSize w:val="1"/>
      <w:tblStyleColBandSize w:val="1"/>
      <w:tblBorders>
        <w:top w:val="single" w:sz="8" w:space="0" w:color="26DCE3" w:themeColor="accent1" w:themeTint="BF"/>
        <w:left w:val="single" w:sz="8" w:space="0" w:color="26DCE3" w:themeColor="accent1" w:themeTint="BF"/>
        <w:bottom w:val="single" w:sz="8" w:space="0" w:color="26DCE3" w:themeColor="accent1" w:themeTint="BF"/>
        <w:right w:val="single" w:sz="8" w:space="0" w:color="26DCE3" w:themeColor="accent1" w:themeTint="BF"/>
        <w:insideH w:val="single" w:sz="8" w:space="0" w:color="26DCE3" w:themeColor="accent1" w:themeTint="BF"/>
        <w:insideV w:val="single" w:sz="8" w:space="0" w:color="26DCE3" w:themeColor="accent1" w:themeTint="BF"/>
      </w:tblBorders>
    </w:tblPr>
    <w:tcPr>
      <w:shd w:val="clear" w:color="auto" w:fill="B7F3F5" w:themeFill="accent1"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26DCE3" w:themeColor="accent1" w:themeTint="BF"/>
        </w:tcBorders>
      </w:tcPr>
    </w:tblStylePr>
    <w:tblStylePr w:type="firstCol">
      <w:rPr>
        <w:b/>
        <w:bCs/>
      </w:rPr>
    </w:tblStylePr>
    <w:tblStylePr w:type="lastCol">
      <w:rPr>
        <w:b/>
        <w:bCs/>
      </w:rPr>
    </w:tblStylePr>
    <w:tblStylePr w:type="band1Vert">
      <w:tblPr/>
      <w:tcPr>
        <w:shd w:val="clear" w:color="auto" w:fill="6EE8EC" w:themeFill="accent1" w:themeFillTint="7F"/>
      </w:tcPr>
    </w:tblStylePr>
    <w:tblStylePr w:type="band1Horz">
      <w:tblPr/>
      <w:tcPr>
        <w:shd w:val="clear" w:color="auto" w:fill="6EE8EC" w:themeFill="accent1" w:themeFillTint="7F"/>
      </w:tcPr>
    </w:tblStylePr>
  </w:style>
  <w:style w:type="table" w:styleId="MediumGrid1-Accent2">
    <w:name w:val="Medium Grid 1 Accent 2"/>
    <w:basedOn w:val="TableNormal"/>
    <w:uiPriority w:val="67"/>
    <w:rsid w:val="00831F70"/>
    <w:rPr>
      <w:rFonts w:eastAsia="MS Mincho"/>
      <w:lang w:val="en-GB" w:eastAsia="en-GB"/>
    </w:rPr>
    <w:tblPr>
      <w:tblStyleRowBandSize w:val="1"/>
      <w:tblStyleColBandSize w:val="1"/>
      <w:tblBorders>
        <w:top w:val="single" w:sz="8" w:space="0" w:color="606591" w:themeColor="accent2" w:themeTint="BF"/>
        <w:left w:val="single" w:sz="8" w:space="0" w:color="606591" w:themeColor="accent2" w:themeTint="BF"/>
        <w:bottom w:val="single" w:sz="8" w:space="0" w:color="606591" w:themeColor="accent2" w:themeTint="BF"/>
        <w:right w:val="single" w:sz="8" w:space="0" w:color="606591" w:themeColor="accent2" w:themeTint="BF"/>
        <w:insideH w:val="single" w:sz="8" w:space="0" w:color="606591" w:themeColor="accent2" w:themeTint="BF"/>
        <w:insideV w:val="single" w:sz="8" w:space="0" w:color="606591" w:themeColor="accent2" w:themeTint="BF"/>
      </w:tblBorders>
    </w:tblPr>
    <w:tcPr>
      <w:shd w:val="clear" w:color="auto" w:fill="C9CBDB" w:themeFill="accent2"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606591" w:themeColor="accent2" w:themeTint="BF"/>
        </w:tcBorders>
      </w:tcPr>
    </w:tblStylePr>
    <w:tblStylePr w:type="firstCol">
      <w:rPr>
        <w:b/>
        <w:bCs/>
      </w:rPr>
    </w:tblStylePr>
    <w:tblStylePr w:type="lastCol">
      <w:rPr>
        <w:b/>
        <w:bCs/>
      </w:rPr>
    </w:tblStylePr>
    <w:tblStylePr w:type="band1Vert">
      <w:tblPr/>
      <w:tcPr>
        <w:shd w:val="clear" w:color="auto" w:fill="9397B8" w:themeFill="accent2" w:themeFillTint="7F"/>
      </w:tcPr>
    </w:tblStylePr>
    <w:tblStylePr w:type="band1Horz">
      <w:tblPr/>
      <w:tcPr>
        <w:shd w:val="clear" w:color="auto" w:fill="9397B8" w:themeFill="accent2" w:themeFillTint="7F"/>
      </w:tcPr>
    </w:tblStylePr>
  </w:style>
  <w:style w:type="table" w:styleId="MediumGrid1-Accent3">
    <w:name w:val="Medium Grid 1 Accent 3"/>
    <w:basedOn w:val="TableNormal"/>
    <w:uiPriority w:val="67"/>
    <w:rsid w:val="00831F70"/>
    <w:rPr>
      <w:rFonts w:eastAsia="MS Mincho"/>
      <w:lang w:val="en-GB" w:eastAsia="en-GB"/>
    </w:rPr>
    <w:tblPr>
      <w:tblStyleRowBandSize w:val="1"/>
      <w:tblStyleColBandSize w:val="1"/>
      <w:tblBorders>
        <w:top w:val="single" w:sz="8" w:space="0" w:color="FFDC99" w:themeColor="accent3" w:themeTint="BF"/>
        <w:left w:val="single" w:sz="8" w:space="0" w:color="FFDC99" w:themeColor="accent3" w:themeTint="BF"/>
        <w:bottom w:val="single" w:sz="8" w:space="0" w:color="FFDC99" w:themeColor="accent3" w:themeTint="BF"/>
        <w:right w:val="single" w:sz="8" w:space="0" w:color="FFDC99" w:themeColor="accent3" w:themeTint="BF"/>
        <w:insideH w:val="single" w:sz="8" w:space="0" w:color="FFDC99" w:themeColor="accent3" w:themeTint="BF"/>
        <w:insideV w:val="single" w:sz="8" w:space="0" w:color="FFDC99" w:themeColor="accent3" w:themeTint="BF"/>
      </w:tblBorders>
    </w:tblPr>
    <w:tcPr>
      <w:shd w:val="clear" w:color="auto" w:fill="FFF3DD" w:themeFill="accent3"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FFDC99" w:themeColor="accent3" w:themeTint="BF"/>
        </w:tcBorders>
      </w:tcPr>
    </w:tblStylePr>
    <w:tblStylePr w:type="firstCol">
      <w:rPr>
        <w:b/>
        <w:bCs/>
      </w:rPr>
    </w:tblStylePr>
    <w:tblStylePr w:type="lastCol">
      <w:rPr>
        <w:b/>
        <w:bCs/>
      </w:rPr>
    </w:tblStylePr>
    <w:tblStylePr w:type="band1Vert">
      <w:tblPr/>
      <w:tcPr>
        <w:shd w:val="clear" w:color="auto" w:fill="FFE8BB" w:themeFill="accent3" w:themeFillTint="7F"/>
      </w:tcPr>
    </w:tblStylePr>
    <w:tblStylePr w:type="band1Horz">
      <w:tblPr/>
      <w:tcPr>
        <w:shd w:val="clear" w:color="auto" w:fill="FFE8BB" w:themeFill="accent3" w:themeFillTint="7F"/>
      </w:tcPr>
    </w:tblStylePr>
  </w:style>
  <w:style w:type="table" w:styleId="MediumGrid1-Accent4">
    <w:name w:val="Medium Grid 1 Accent 4"/>
    <w:basedOn w:val="TableNormal"/>
    <w:uiPriority w:val="67"/>
    <w:rsid w:val="00831F70"/>
    <w:rPr>
      <w:rFonts w:eastAsia="MS Mincho"/>
      <w:lang w:val="en-GB" w:eastAsia="en-GB"/>
    </w:rPr>
    <w:tblPr>
      <w:tblStyleRowBandSize w:val="1"/>
      <w:tblStyleColBandSize w:val="1"/>
      <w:tblBorders>
        <w:top w:val="single" w:sz="8" w:space="0" w:color="E79A86" w:themeColor="accent4" w:themeTint="BF"/>
        <w:left w:val="single" w:sz="8" w:space="0" w:color="E79A86" w:themeColor="accent4" w:themeTint="BF"/>
        <w:bottom w:val="single" w:sz="8" w:space="0" w:color="E79A86" w:themeColor="accent4" w:themeTint="BF"/>
        <w:right w:val="single" w:sz="8" w:space="0" w:color="E79A86" w:themeColor="accent4" w:themeTint="BF"/>
        <w:insideH w:val="single" w:sz="8" w:space="0" w:color="E79A86" w:themeColor="accent4" w:themeTint="BF"/>
        <w:insideV w:val="single" w:sz="8" w:space="0" w:color="E79A86" w:themeColor="accent4" w:themeTint="BF"/>
      </w:tblBorders>
    </w:tblPr>
    <w:tcPr>
      <w:shd w:val="clear" w:color="auto" w:fill="F7DDD7" w:themeFill="accent4"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E79A86" w:themeColor="accent4" w:themeTint="BF"/>
        </w:tcBorders>
      </w:tcPr>
    </w:tblStylePr>
    <w:tblStylePr w:type="firstCol">
      <w:rPr>
        <w:b/>
        <w:bCs/>
      </w:rPr>
    </w:tblStylePr>
    <w:tblStylePr w:type="lastCol">
      <w:rPr>
        <w:b/>
        <w:bCs/>
      </w:rPr>
    </w:tblStylePr>
    <w:tblStylePr w:type="band1Vert">
      <w:tblPr/>
      <w:tcPr>
        <w:shd w:val="clear" w:color="auto" w:fill="EFBCAE" w:themeFill="accent4" w:themeFillTint="7F"/>
      </w:tcPr>
    </w:tblStylePr>
    <w:tblStylePr w:type="band1Horz">
      <w:tblPr/>
      <w:tcPr>
        <w:shd w:val="clear" w:color="auto" w:fill="EFBCAE" w:themeFill="accent4" w:themeFillTint="7F"/>
      </w:tcPr>
    </w:tblStylePr>
  </w:style>
  <w:style w:type="table" w:styleId="MediumGrid1-Accent5">
    <w:name w:val="Medium Grid 1 Accent 5"/>
    <w:basedOn w:val="TableNormal"/>
    <w:uiPriority w:val="67"/>
    <w:rsid w:val="00831F70"/>
    <w:rPr>
      <w:rFonts w:eastAsia="MS Mincho"/>
      <w:lang w:val="en-GB" w:eastAsia="en-GB"/>
    </w:rPr>
    <w:tblPr>
      <w:tblStyleRowBandSize w:val="1"/>
      <w:tblStyleColBandSize w:val="1"/>
      <w:tblBorders>
        <w:top w:val="single" w:sz="8" w:space="0" w:color="F1F7FB" w:themeColor="accent5" w:themeTint="BF"/>
        <w:left w:val="single" w:sz="8" w:space="0" w:color="F1F7FB" w:themeColor="accent5" w:themeTint="BF"/>
        <w:bottom w:val="single" w:sz="8" w:space="0" w:color="F1F7FB" w:themeColor="accent5" w:themeTint="BF"/>
        <w:right w:val="single" w:sz="8" w:space="0" w:color="F1F7FB" w:themeColor="accent5" w:themeTint="BF"/>
        <w:insideH w:val="single" w:sz="8" w:space="0" w:color="F1F7FB" w:themeColor="accent5" w:themeTint="BF"/>
        <w:insideV w:val="single" w:sz="8" w:space="0" w:color="F1F7FB" w:themeColor="accent5" w:themeTint="BF"/>
      </w:tblBorders>
    </w:tblPr>
    <w:tcPr>
      <w:shd w:val="clear" w:color="auto" w:fill="FAFCFD" w:themeFill="accent5"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F1F7FB" w:themeColor="accent5" w:themeTint="BF"/>
        </w:tcBorders>
      </w:tcPr>
    </w:tblStylePr>
    <w:tblStylePr w:type="firstCol">
      <w:rPr>
        <w:b/>
        <w:bCs/>
      </w:rPr>
    </w:tblStylePr>
    <w:tblStylePr w:type="lastCol">
      <w:rPr>
        <w:b/>
        <w:bCs/>
      </w:rPr>
    </w:tblStylePr>
    <w:tblStylePr w:type="band1Vert">
      <w:tblPr/>
      <w:tcPr>
        <w:shd w:val="clear" w:color="auto" w:fill="F5F9FC" w:themeFill="accent5" w:themeFillTint="7F"/>
      </w:tcPr>
    </w:tblStylePr>
    <w:tblStylePr w:type="band1Horz">
      <w:tblPr/>
      <w:tcPr>
        <w:shd w:val="clear" w:color="auto" w:fill="F5F9FC" w:themeFill="accent5" w:themeFillTint="7F"/>
      </w:tcPr>
    </w:tblStylePr>
  </w:style>
  <w:style w:type="table" w:styleId="MediumGrid1-Accent6">
    <w:name w:val="Medium Grid 1 Accent 6"/>
    <w:basedOn w:val="TableNormal"/>
    <w:uiPriority w:val="67"/>
    <w:rsid w:val="00831F70"/>
    <w:rPr>
      <w:rFonts w:eastAsia="MS Mincho"/>
      <w:lang w:val="en-GB" w:eastAsia="en-GB"/>
    </w:rPr>
    <w:tblPr>
      <w:tblStyleRowBandSize w:val="1"/>
      <w:tblStyleColBandSize w:val="1"/>
      <w:tblBorders>
        <w:top w:val="single" w:sz="8" w:space="0" w:color="F7F5E6" w:themeColor="accent6" w:themeTint="BF"/>
        <w:left w:val="single" w:sz="8" w:space="0" w:color="F7F5E6" w:themeColor="accent6" w:themeTint="BF"/>
        <w:bottom w:val="single" w:sz="8" w:space="0" w:color="F7F5E6" w:themeColor="accent6" w:themeTint="BF"/>
        <w:right w:val="single" w:sz="8" w:space="0" w:color="F7F5E6" w:themeColor="accent6" w:themeTint="BF"/>
        <w:insideH w:val="single" w:sz="8" w:space="0" w:color="F7F5E6" w:themeColor="accent6" w:themeTint="BF"/>
        <w:insideV w:val="single" w:sz="8" w:space="0" w:color="F7F5E6" w:themeColor="accent6" w:themeTint="BF"/>
      </w:tblBorders>
    </w:tblPr>
    <w:tcPr>
      <w:shd w:val="clear" w:color="auto" w:fill="FCFBF6" w:themeFill="accent6"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F7F5E6" w:themeColor="accent6" w:themeTint="BF"/>
        </w:tcBorders>
      </w:tcPr>
    </w:tblStylePr>
    <w:tblStylePr w:type="firstCol">
      <w:rPr>
        <w:b/>
        <w:bCs/>
      </w:rPr>
    </w:tblStylePr>
    <w:tblStylePr w:type="lastCol">
      <w:rPr>
        <w:b/>
        <w:bCs/>
      </w:rPr>
    </w:tblStylePr>
    <w:tblStylePr w:type="band1Vert">
      <w:tblPr/>
      <w:tcPr>
        <w:shd w:val="clear" w:color="auto" w:fill="FAF8EE" w:themeFill="accent6" w:themeFillTint="7F"/>
      </w:tcPr>
    </w:tblStylePr>
    <w:tblStylePr w:type="band1Horz">
      <w:tblPr/>
      <w:tcPr>
        <w:shd w:val="clear" w:color="auto" w:fill="FAF8EE" w:themeFill="accent6" w:themeFillTint="7F"/>
      </w:tcPr>
    </w:tblStylePr>
  </w:style>
  <w:style w:type="table" w:styleId="MediumGrid2">
    <w:name w:val="Medium Grid 2"/>
    <w:basedOn w:val="TableNormal"/>
    <w:uiPriority w:val="68"/>
    <w:rsid w:val="00831F70"/>
    <w:rPr>
      <w:rFonts w:eastAsiaTheme="majorEastAsia" w:cstheme="majorBidi"/>
      <w:color w:val="000000" w:themeColor="text1"/>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b/>
        <w:bCs/>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831F70"/>
    <w:rPr>
      <w:rFonts w:eastAsiaTheme="majorEastAsia" w:cstheme="majorBidi"/>
      <w:color w:val="000000" w:themeColor="text1"/>
      <w:lang w:val="en-GB" w:eastAsia="en-GB"/>
    </w:rPr>
    <w:tblPr>
      <w:tblStyleRowBandSize w:val="1"/>
      <w:tblStyleColBandSize w:val="1"/>
      <w:tblBorders>
        <w:top w:val="single" w:sz="8" w:space="0" w:color="159EA3" w:themeColor="accent1"/>
        <w:left w:val="single" w:sz="8" w:space="0" w:color="159EA3" w:themeColor="accent1"/>
        <w:bottom w:val="single" w:sz="8" w:space="0" w:color="159EA3" w:themeColor="accent1"/>
        <w:right w:val="single" w:sz="8" w:space="0" w:color="159EA3" w:themeColor="accent1"/>
        <w:insideH w:val="single" w:sz="8" w:space="0" w:color="159EA3" w:themeColor="accent1"/>
        <w:insideV w:val="single" w:sz="8" w:space="0" w:color="159EA3" w:themeColor="accent1"/>
      </w:tblBorders>
    </w:tblPr>
    <w:tcPr>
      <w:shd w:val="clear" w:color="auto" w:fill="B7F3F5" w:themeFill="accent1" w:themeFillTint="3F"/>
      <w:tcMar>
        <w:top w:w="57" w:type="dxa"/>
        <w:left w:w="57" w:type="dxa"/>
        <w:bottom w:w="57" w:type="dxa"/>
        <w:right w:w="57" w:type="dxa"/>
      </w:tcMar>
    </w:tcPr>
    <w:tblStylePr w:type="firstRow">
      <w:rPr>
        <w:rFonts w:asciiTheme="majorHAnsi" w:hAnsiTheme="majorHAnsi"/>
        <w:b/>
        <w:bCs/>
      </w:rPr>
      <w:tblPr/>
      <w:tcPr>
        <w:shd w:val="clear" w:color="auto" w:fill="E2FA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5F5F7" w:themeFill="accent1" w:themeFillTint="33"/>
      </w:tcPr>
    </w:tblStylePr>
    <w:tblStylePr w:type="band1Vert">
      <w:tblPr/>
      <w:tcPr>
        <w:shd w:val="clear" w:color="auto" w:fill="6EE8EC" w:themeFill="accent1" w:themeFillTint="7F"/>
      </w:tcPr>
    </w:tblStylePr>
    <w:tblStylePr w:type="band1Horz">
      <w:tblPr/>
      <w:tcPr>
        <w:tcBorders>
          <w:insideH w:val="single" w:sz="6" w:space="0" w:color="159EA3" w:themeColor="accent1"/>
          <w:insideV w:val="single" w:sz="6" w:space="0" w:color="159EA3" w:themeColor="accent1"/>
        </w:tcBorders>
        <w:shd w:val="clear" w:color="auto" w:fill="6EE8EC"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831F70"/>
    <w:rPr>
      <w:rFonts w:eastAsiaTheme="majorEastAsia" w:cstheme="majorBidi"/>
      <w:color w:val="000000" w:themeColor="text1"/>
      <w:lang w:val="en-GB" w:eastAsia="en-GB"/>
    </w:rPr>
    <w:tblPr>
      <w:tblStyleRowBandSize w:val="1"/>
      <w:tblStyleColBandSize w:val="1"/>
      <w:tblBorders>
        <w:top w:val="single" w:sz="8" w:space="0" w:color="3D405C" w:themeColor="accent2"/>
        <w:left w:val="single" w:sz="8" w:space="0" w:color="3D405C" w:themeColor="accent2"/>
        <w:bottom w:val="single" w:sz="8" w:space="0" w:color="3D405C" w:themeColor="accent2"/>
        <w:right w:val="single" w:sz="8" w:space="0" w:color="3D405C" w:themeColor="accent2"/>
        <w:insideH w:val="single" w:sz="8" w:space="0" w:color="3D405C" w:themeColor="accent2"/>
        <w:insideV w:val="single" w:sz="8" w:space="0" w:color="3D405C" w:themeColor="accent2"/>
      </w:tblBorders>
    </w:tblPr>
    <w:tcPr>
      <w:shd w:val="clear" w:color="auto" w:fill="C9CBDB" w:themeFill="accent2" w:themeFillTint="3F"/>
      <w:tcMar>
        <w:top w:w="57" w:type="dxa"/>
        <w:left w:w="57" w:type="dxa"/>
        <w:bottom w:w="57" w:type="dxa"/>
        <w:right w:w="57" w:type="dxa"/>
      </w:tcMar>
    </w:tcPr>
    <w:tblStylePr w:type="firstRow">
      <w:rPr>
        <w:rFonts w:asciiTheme="majorHAnsi" w:hAnsiTheme="majorHAnsi"/>
        <w:b/>
        <w:bCs/>
      </w:rPr>
      <w:tblPr/>
      <w:tcPr>
        <w:shd w:val="clear" w:color="auto" w:fill="E9EAF1"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D5E2" w:themeFill="accent2" w:themeFillTint="33"/>
      </w:tcPr>
    </w:tblStylePr>
    <w:tblStylePr w:type="band1Vert">
      <w:tblPr/>
      <w:tcPr>
        <w:shd w:val="clear" w:color="auto" w:fill="9397B8" w:themeFill="accent2" w:themeFillTint="7F"/>
      </w:tcPr>
    </w:tblStylePr>
    <w:tblStylePr w:type="band1Horz">
      <w:tblPr/>
      <w:tcPr>
        <w:tcBorders>
          <w:insideH w:val="single" w:sz="6" w:space="0" w:color="3D405C" w:themeColor="accent2"/>
          <w:insideV w:val="single" w:sz="6" w:space="0" w:color="3D405C" w:themeColor="accent2"/>
        </w:tcBorders>
        <w:shd w:val="clear" w:color="auto" w:fill="9397B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831F70"/>
    <w:rPr>
      <w:rFonts w:eastAsiaTheme="majorEastAsia" w:cstheme="majorBidi"/>
      <w:color w:val="000000" w:themeColor="text1"/>
      <w:lang w:val="en-GB" w:eastAsia="en-GB"/>
    </w:rPr>
    <w:tblPr>
      <w:tblStyleRowBandSize w:val="1"/>
      <w:tblStyleColBandSize w:val="1"/>
      <w:tblBorders>
        <w:top w:val="single" w:sz="8" w:space="0" w:color="FFD178" w:themeColor="accent3"/>
        <w:left w:val="single" w:sz="8" w:space="0" w:color="FFD178" w:themeColor="accent3"/>
        <w:bottom w:val="single" w:sz="8" w:space="0" w:color="FFD178" w:themeColor="accent3"/>
        <w:right w:val="single" w:sz="8" w:space="0" w:color="FFD178" w:themeColor="accent3"/>
        <w:insideH w:val="single" w:sz="8" w:space="0" w:color="FFD178" w:themeColor="accent3"/>
        <w:insideV w:val="single" w:sz="8" w:space="0" w:color="FFD178" w:themeColor="accent3"/>
      </w:tblBorders>
    </w:tblPr>
    <w:tcPr>
      <w:shd w:val="clear" w:color="auto" w:fill="FFF3DD" w:themeFill="accent3" w:themeFillTint="3F"/>
      <w:tcMar>
        <w:top w:w="57" w:type="dxa"/>
        <w:left w:w="57" w:type="dxa"/>
        <w:bottom w:w="57" w:type="dxa"/>
        <w:right w:w="57" w:type="dxa"/>
      </w:tcMar>
    </w:tcPr>
    <w:tblStylePr w:type="firstRow">
      <w:rPr>
        <w:rFonts w:asciiTheme="majorHAnsi" w:hAnsiTheme="majorHAnsi"/>
        <w:b/>
        <w:bCs/>
      </w:rPr>
      <w:tblPr/>
      <w:tcPr>
        <w:shd w:val="clear" w:color="auto" w:fill="FFFAF1"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5E4" w:themeFill="accent3" w:themeFillTint="33"/>
      </w:tcPr>
    </w:tblStylePr>
    <w:tblStylePr w:type="band1Vert">
      <w:tblPr/>
      <w:tcPr>
        <w:shd w:val="clear" w:color="auto" w:fill="FFE8BB" w:themeFill="accent3" w:themeFillTint="7F"/>
      </w:tcPr>
    </w:tblStylePr>
    <w:tblStylePr w:type="band1Horz">
      <w:tblPr/>
      <w:tcPr>
        <w:tcBorders>
          <w:insideH w:val="single" w:sz="6" w:space="0" w:color="FFD178" w:themeColor="accent3"/>
          <w:insideV w:val="single" w:sz="6" w:space="0" w:color="FFD178" w:themeColor="accent3"/>
        </w:tcBorders>
        <w:shd w:val="clear" w:color="auto" w:fill="FFE8BB"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831F70"/>
    <w:rPr>
      <w:rFonts w:eastAsiaTheme="majorEastAsia" w:cstheme="majorBidi"/>
      <w:color w:val="000000" w:themeColor="text1"/>
      <w:lang w:val="en-GB" w:eastAsia="en-GB"/>
    </w:rPr>
    <w:tblPr>
      <w:tblStyleRowBandSize w:val="1"/>
      <w:tblStyleColBandSize w:val="1"/>
      <w:tblBorders>
        <w:top w:val="single" w:sz="8" w:space="0" w:color="E07A5E" w:themeColor="accent4"/>
        <w:left w:val="single" w:sz="8" w:space="0" w:color="E07A5E" w:themeColor="accent4"/>
        <w:bottom w:val="single" w:sz="8" w:space="0" w:color="E07A5E" w:themeColor="accent4"/>
        <w:right w:val="single" w:sz="8" w:space="0" w:color="E07A5E" w:themeColor="accent4"/>
        <w:insideH w:val="single" w:sz="8" w:space="0" w:color="E07A5E" w:themeColor="accent4"/>
        <w:insideV w:val="single" w:sz="8" w:space="0" w:color="E07A5E" w:themeColor="accent4"/>
      </w:tblBorders>
    </w:tblPr>
    <w:tcPr>
      <w:shd w:val="clear" w:color="auto" w:fill="F7DDD7" w:themeFill="accent4" w:themeFillTint="3F"/>
      <w:tcMar>
        <w:top w:w="57" w:type="dxa"/>
        <w:left w:w="57" w:type="dxa"/>
        <w:bottom w:w="57" w:type="dxa"/>
        <w:right w:w="57" w:type="dxa"/>
      </w:tcMar>
    </w:tcPr>
    <w:tblStylePr w:type="firstRow">
      <w:rPr>
        <w:rFonts w:asciiTheme="majorHAnsi" w:hAnsiTheme="majorHAnsi"/>
        <w:b/>
        <w:bCs/>
      </w:rPr>
      <w:tblPr/>
      <w:tcPr>
        <w:shd w:val="clear" w:color="auto" w:fill="FCF1E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E4DE" w:themeFill="accent4" w:themeFillTint="33"/>
      </w:tcPr>
    </w:tblStylePr>
    <w:tblStylePr w:type="band1Vert">
      <w:tblPr/>
      <w:tcPr>
        <w:shd w:val="clear" w:color="auto" w:fill="EFBCAE" w:themeFill="accent4" w:themeFillTint="7F"/>
      </w:tcPr>
    </w:tblStylePr>
    <w:tblStylePr w:type="band1Horz">
      <w:tblPr/>
      <w:tcPr>
        <w:tcBorders>
          <w:insideH w:val="single" w:sz="6" w:space="0" w:color="E07A5E" w:themeColor="accent4"/>
          <w:insideV w:val="single" w:sz="6" w:space="0" w:color="E07A5E" w:themeColor="accent4"/>
        </w:tcBorders>
        <w:shd w:val="clear" w:color="auto" w:fill="EFBCAE"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831F70"/>
    <w:rPr>
      <w:rFonts w:eastAsiaTheme="majorEastAsia" w:cstheme="majorBidi"/>
      <w:color w:val="000000" w:themeColor="text1"/>
      <w:lang w:val="en-GB" w:eastAsia="en-GB"/>
    </w:rPr>
    <w:tblPr>
      <w:tblStyleRowBandSize w:val="1"/>
      <w:tblStyleColBandSize w:val="1"/>
      <w:tblBorders>
        <w:top w:val="single" w:sz="8" w:space="0" w:color="EDF5FA" w:themeColor="accent5"/>
        <w:left w:val="single" w:sz="8" w:space="0" w:color="EDF5FA" w:themeColor="accent5"/>
        <w:bottom w:val="single" w:sz="8" w:space="0" w:color="EDF5FA" w:themeColor="accent5"/>
        <w:right w:val="single" w:sz="8" w:space="0" w:color="EDF5FA" w:themeColor="accent5"/>
        <w:insideH w:val="single" w:sz="8" w:space="0" w:color="EDF5FA" w:themeColor="accent5"/>
        <w:insideV w:val="single" w:sz="8" w:space="0" w:color="EDF5FA" w:themeColor="accent5"/>
      </w:tblBorders>
    </w:tblPr>
    <w:tcPr>
      <w:shd w:val="clear" w:color="auto" w:fill="FAFCFD" w:themeFill="accent5" w:themeFillTint="3F"/>
      <w:tcMar>
        <w:top w:w="57" w:type="dxa"/>
        <w:left w:w="57" w:type="dxa"/>
        <w:bottom w:w="57" w:type="dxa"/>
        <w:right w:w="57" w:type="dxa"/>
      </w:tcMar>
    </w:tcPr>
    <w:tblStylePr w:type="firstRow">
      <w:rPr>
        <w:rFonts w:asciiTheme="majorHAnsi" w:hAnsiTheme="majorHAnsi"/>
        <w:b/>
        <w:bCs/>
      </w:rPr>
      <w:tblPr/>
      <w:tcPr>
        <w:shd w:val="clear" w:color="auto" w:fill="FDFDFE"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FCFE" w:themeFill="accent5" w:themeFillTint="33"/>
      </w:tcPr>
    </w:tblStylePr>
    <w:tblStylePr w:type="band1Vert">
      <w:tblPr/>
      <w:tcPr>
        <w:shd w:val="clear" w:color="auto" w:fill="F5F9FC" w:themeFill="accent5" w:themeFillTint="7F"/>
      </w:tcPr>
    </w:tblStylePr>
    <w:tblStylePr w:type="band1Horz">
      <w:tblPr/>
      <w:tcPr>
        <w:tcBorders>
          <w:insideH w:val="single" w:sz="6" w:space="0" w:color="EDF5FA" w:themeColor="accent5"/>
          <w:insideV w:val="single" w:sz="6" w:space="0" w:color="EDF5FA" w:themeColor="accent5"/>
        </w:tcBorders>
        <w:shd w:val="clear" w:color="auto" w:fill="F5F9FC"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831F70"/>
    <w:rPr>
      <w:rFonts w:eastAsiaTheme="majorEastAsia" w:cstheme="majorBidi"/>
      <w:color w:val="000000" w:themeColor="text1"/>
      <w:lang w:val="en-GB" w:eastAsia="en-GB"/>
    </w:rPr>
    <w:tblPr>
      <w:tblStyleRowBandSize w:val="1"/>
      <w:tblStyleColBandSize w:val="1"/>
      <w:tblBorders>
        <w:top w:val="single" w:sz="8" w:space="0" w:color="F5F2DE" w:themeColor="accent6"/>
        <w:left w:val="single" w:sz="8" w:space="0" w:color="F5F2DE" w:themeColor="accent6"/>
        <w:bottom w:val="single" w:sz="8" w:space="0" w:color="F5F2DE" w:themeColor="accent6"/>
        <w:right w:val="single" w:sz="8" w:space="0" w:color="F5F2DE" w:themeColor="accent6"/>
        <w:insideH w:val="single" w:sz="8" w:space="0" w:color="F5F2DE" w:themeColor="accent6"/>
        <w:insideV w:val="single" w:sz="8" w:space="0" w:color="F5F2DE" w:themeColor="accent6"/>
      </w:tblBorders>
    </w:tblPr>
    <w:tcPr>
      <w:shd w:val="clear" w:color="auto" w:fill="FCFBF6" w:themeFill="accent6" w:themeFillTint="3F"/>
      <w:tcMar>
        <w:top w:w="57" w:type="dxa"/>
        <w:left w:w="57" w:type="dxa"/>
        <w:bottom w:w="57" w:type="dxa"/>
        <w:right w:w="57" w:type="dxa"/>
      </w:tcMar>
    </w:tcPr>
    <w:tblStylePr w:type="firstRow">
      <w:rPr>
        <w:rFonts w:asciiTheme="majorHAnsi" w:hAnsiTheme="majorHAnsi"/>
        <w:b/>
        <w:bCs/>
      </w:rPr>
      <w:tblPr/>
      <w:tcPr>
        <w:shd w:val="clear" w:color="auto" w:fill="FEFD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FCF8" w:themeFill="accent6" w:themeFillTint="33"/>
      </w:tcPr>
    </w:tblStylePr>
    <w:tblStylePr w:type="band1Vert">
      <w:tblPr/>
      <w:tcPr>
        <w:shd w:val="clear" w:color="auto" w:fill="FAF8EE" w:themeFill="accent6" w:themeFillTint="7F"/>
      </w:tcPr>
    </w:tblStylePr>
    <w:tblStylePr w:type="band1Horz">
      <w:tblPr/>
      <w:tcPr>
        <w:tcBorders>
          <w:insideH w:val="single" w:sz="6" w:space="0" w:color="F5F2DE" w:themeColor="accent6"/>
          <w:insideV w:val="single" w:sz="6" w:space="0" w:color="F5F2DE" w:themeColor="accent6"/>
        </w:tcBorders>
        <w:shd w:val="clear" w:color="auto" w:fill="FAF8EE"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831F70"/>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831F70"/>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7F3F5" w:themeFill="accent1"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9EA3"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9EA3"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9EA3"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9EA3"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EE8EC"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EE8EC" w:themeFill="accent1" w:themeFillTint="7F"/>
      </w:tcPr>
    </w:tblStylePr>
  </w:style>
  <w:style w:type="table" w:styleId="MediumGrid3-Accent2">
    <w:name w:val="Medium Grid 3 Accent 2"/>
    <w:basedOn w:val="TableNormal"/>
    <w:uiPriority w:val="69"/>
    <w:rsid w:val="00831F70"/>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BDB" w:themeFill="accent2"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D405C"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D405C"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D405C"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D405C"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397B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397B8" w:themeFill="accent2" w:themeFillTint="7F"/>
      </w:tcPr>
    </w:tblStylePr>
  </w:style>
  <w:style w:type="table" w:styleId="MediumGrid3-Accent3">
    <w:name w:val="Medium Grid 3 Accent 3"/>
    <w:basedOn w:val="TableNormal"/>
    <w:uiPriority w:val="69"/>
    <w:rsid w:val="00831F70"/>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3DD" w:themeFill="accent3"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D178"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D178"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D178"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D178"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E8BB"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E8BB" w:themeFill="accent3" w:themeFillTint="7F"/>
      </w:tcPr>
    </w:tblStylePr>
  </w:style>
  <w:style w:type="table" w:styleId="MediumGrid3-Accent4">
    <w:name w:val="Medium Grid 3 Accent 4"/>
    <w:basedOn w:val="TableNormal"/>
    <w:uiPriority w:val="69"/>
    <w:rsid w:val="00831F70"/>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DDD7" w:themeFill="accent4"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07A5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07A5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07A5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07A5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BCA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FBCAE" w:themeFill="accent4" w:themeFillTint="7F"/>
      </w:tcPr>
    </w:tblStylePr>
  </w:style>
  <w:style w:type="table" w:styleId="MediumGrid3-Accent5">
    <w:name w:val="Medium Grid 3 Accent 5"/>
    <w:basedOn w:val="TableNormal"/>
    <w:uiPriority w:val="69"/>
    <w:rsid w:val="00831F70"/>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FCFD" w:themeFill="accent5"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F5FA"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F5FA"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F5FA"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F5FA"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F9F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F9FC" w:themeFill="accent5" w:themeFillTint="7F"/>
      </w:tcPr>
    </w:tblStylePr>
  </w:style>
  <w:style w:type="table" w:styleId="MediumGrid3-Accent6">
    <w:name w:val="Medium Grid 3 Accent 6"/>
    <w:basedOn w:val="TableNormal"/>
    <w:uiPriority w:val="69"/>
    <w:rsid w:val="00831F70"/>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FBF6" w:themeFill="accent6"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5F2D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5F2D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5F2D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5F2D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F8EE"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F8EE" w:themeFill="accent6" w:themeFillTint="7F"/>
      </w:tcPr>
    </w:tblStylePr>
  </w:style>
  <w:style w:type="table" w:styleId="MediumList1">
    <w:name w:val="Medium List 1"/>
    <w:basedOn w:val="TableNormal"/>
    <w:uiPriority w:val="65"/>
    <w:rsid w:val="00831F70"/>
    <w:rPr>
      <w:rFonts w:eastAsia="MS Mincho"/>
      <w:color w:val="000000" w:themeColor="text1"/>
      <w:lang w:val="en-GB" w:eastAsia="en-GB"/>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31E2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831F70"/>
    <w:rPr>
      <w:rFonts w:eastAsia="MS Mincho"/>
      <w:color w:val="000000" w:themeColor="text1"/>
      <w:lang w:val="en-GB" w:eastAsia="en-GB"/>
    </w:rPr>
    <w:tblPr>
      <w:tblStyleRowBandSize w:val="1"/>
      <w:tblStyleColBandSize w:val="1"/>
      <w:tblBorders>
        <w:top w:val="single" w:sz="8" w:space="0" w:color="159EA3" w:themeColor="accent1"/>
        <w:bottom w:val="single" w:sz="8" w:space="0" w:color="159EA3" w:themeColor="accent1"/>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159EA3" w:themeColor="accent1"/>
        </w:tcBorders>
      </w:tcPr>
    </w:tblStylePr>
    <w:tblStylePr w:type="lastRow">
      <w:rPr>
        <w:b/>
        <w:bCs/>
        <w:color w:val="231E21" w:themeColor="text2"/>
      </w:rPr>
      <w:tblPr/>
      <w:tcPr>
        <w:tcBorders>
          <w:top w:val="single" w:sz="8" w:space="0" w:color="159EA3" w:themeColor="accent1"/>
          <w:bottom w:val="single" w:sz="8" w:space="0" w:color="159EA3" w:themeColor="accent1"/>
        </w:tcBorders>
      </w:tcPr>
    </w:tblStylePr>
    <w:tblStylePr w:type="firstCol">
      <w:rPr>
        <w:b/>
        <w:bCs/>
      </w:rPr>
    </w:tblStylePr>
    <w:tblStylePr w:type="lastCol">
      <w:rPr>
        <w:b/>
        <w:bCs/>
      </w:rPr>
      <w:tblPr/>
      <w:tcPr>
        <w:tcBorders>
          <w:top w:val="single" w:sz="8" w:space="0" w:color="159EA3" w:themeColor="accent1"/>
          <w:bottom w:val="single" w:sz="8" w:space="0" w:color="159EA3" w:themeColor="accent1"/>
        </w:tcBorders>
      </w:tcPr>
    </w:tblStylePr>
    <w:tblStylePr w:type="band1Vert">
      <w:tblPr/>
      <w:tcPr>
        <w:shd w:val="clear" w:color="auto" w:fill="B7F3F5" w:themeFill="accent1" w:themeFillTint="3F"/>
      </w:tcPr>
    </w:tblStylePr>
    <w:tblStylePr w:type="band1Horz">
      <w:tblPr/>
      <w:tcPr>
        <w:shd w:val="clear" w:color="auto" w:fill="B7F3F5" w:themeFill="accent1" w:themeFillTint="3F"/>
      </w:tcPr>
    </w:tblStylePr>
  </w:style>
  <w:style w:type="table" w:styleId="MediumList1-Accent2">
    <w:name w:val="Medium List 1 Accent 2"/>
    <w:basedOn w:val="TableNormal"/>
    <w:uiPriority w:val="65"/>
    <w:rsid w:val="00831F70"/>
    <w:rPr>
      <w:rFonts w:eastAsia="MS Mincho"/>
      <w:color w:val="000000" w:themeColor="text1"/>
      <w:lang w:val="en-GB" w:eastAsia="en-GB"/>
    </w:rPr>
    <w:tblPr>
      <w:tblStyleRowBandSize w:val="1"/>
      <w:tblStyleColBandSize w:val="1"/>
      <w:tblBorders>
        <w:top w:val="single" w:sz="8" w:space="0" w:color="3D405C" w:themeColor="accent2"/>
        <w:bottom w:val="single" w:sz="8" w:space="0" w:color="3D405C" w:themeColor="accent2"/>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3D405C" w:themeColor="accent2"/>
        </w:tcBorders>
      </w:tcPr>
    </w:tblStylePr>
    <w:tblStylePr w:type="lastRow">
      <w:rPr>
        <w:b/>
        <w:bCs/>
        <w:color w:val="231E21" w:themeColor="text2"/>
      </w:rPr>
      <w:tblPr/>
      <w:tcPr>
        <w:tcBorders>
          <w:top w:val="single" w:sz="8" w:space="0" w:color="3D405C" w:themeColor="accent2"/>
          <w:bottom w:val="single" w:sz="8" w:space="0" w:color="3D405C" w:themeColor="accent2"/>
        </w:tcBorders>
      </w:tcPr>
    </w:tblStylePr>
    <w:tblStylePr w:type="firstCol">
      <w:rPr>
        <w:b/>
        <w:bCs/>
      </w:rPr>
    </w:tblStylePr>
    <w:tblStylePr w:type="lastCol">
      <w:rPr>
        <w:b/>
        <w:bCs/>
      </w:rPr>
      <w:tblPr/>
      <w:tcPr>
        <w:tcBorders>
          <w:top w:val="single" w:sz="8" w:space="0" w:color="3D405C" w:themeColor="accent2"/>
          <w:bottom w:val="single" w:sz="8" w:space="0" w:color="3D405C" w:themeColor="accent2"/>
        </w:tcBorders>
      </w:tcPr>
    </w:tblStylePr>
    <w:tblStylePr w:type="band1Vert">
      <w:tblPr/>
      <w:tcPr>
        <w:shd w:val="clear" w:color="auto" w:fill="C9CBDB" w:themeFill="accent2" w:themeFillTint="3F"/>
      </w:tcPr>
    </w:tblStylePr>
    <w:tblStylePr w:type="band1Horz">
      <w:tblPr/>
      <w:tcPr>
        <w:shd w:val="clear" w:color="auto" w:fill="C9CBDB" w:themeFill="accent2" w:themeFillTint="3F"/>
      </w:tcPr>
    </w:tblStylePr>
  </w:style>
  <w:style w:type="table" w:styleId="MediumList1-Accent3">
    <w:name w:val="Medium List 1 Accent 3"/>
    <w:basedOn w:val="TableNormal"/>
    <w:uiPriority w:val="65"/>
    <w:rsid w:val="00831F70"/>
    <w:rPr>
      <w:rFonts w:eastAsia="MS Mincho"/>
      <w:color w:val="000000" w:themeColor="text1"/>
      <w:lang w:val="en-GB" w:eastAsia="en-GB"/>
    </w:rPr>
    <w:tblPr>
      <w:tblStyleRowBandSize w:val="1"/>
      <w:tblStyleColBandSize w:val="1"/>
      <w:tblBorders>
        <w:top w:val="single" w:sz="8" w:space="0" w:color="FFD178" w:themeColor="accent3"/>
        <w:bottom w:val="single" w:sz="8" w:space="0" w:color="FFD178" w:themeColor="accent3"/>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FFD178" w:themeColor="accent3"/>
        </w:tcBorders>
      </w:tcPr>
    </w:tblStylePr>
    <w:tblStylePr w:type="lastRow">
      <w:rPr>
        <w:b/>
        <w:bCs/>
        <w:color w:val="231E21" w:themeColor="text2"/>
      </w:rPr>
      <w:tblPr/>
      <w:tcPr>
        <w:tcBorders>
          <w:top w:val="single" w:sz="8" w:space="0" w:color="FFD178" w:themeColor="accent3"/>
          <w:bottom w:val="single" w:sz="8" w:space="0" w:color="FFD178" w:themeColor="accent3"/>
        </w:tcBorders>
      </w:tcPr>
    </w:tblStylePr>
    <w:tblStylePr w:type="firstCol">
      <w:rPr>
        <w:b/>
        <w:bCs/>
      </w:rPr>
    </w:tblStylePr>
    <w:tblStylePr w:type="lastCol">
      <w:rPr>
        <w:b/>
        <w:bCs/>
      </w:rPr>
      <w:tblPr/>
      <w:tcPr>
        <w:tcBorders>
          <w:top w:val="single" w:sz="8" w:space="0" w:color="FFD178" w:themeColor="accent3"/>
          <w:bottom w:val="single" w:sz="8" w:space="0" w:color="FFD178" w:themeColor="accent3"/>
        </w:tcBorders>
      </w:tcPr>
    </w:tblStylePr>
    <w:tblStylePr w:type="band1Vert">
      <w:tblPr/>
      <w:tcPr>
        <w:shd w:val="clear" w:color="auto" w:fill="FFF3DD" w:themeFill="accent3" w:themeFillTint="3F"/>
      </w:tcPr>
    </w:tblStylePr>
    <w:tblStylePr w:type="band1Horz">
      <w:tblPr/>
      <w:tcPr>
        <w:shd w:val="clear" w:color="auto" w:fill="FFF3DD" w:themeFill="accent3" w:themeFillTint="3F"/>
      </w:tcPr>
    </w:tblStylePr>
  </w:style>
  <w:style w:type="table" w:styleId="MediumList1-Accent4">
    <w:name w:val="Medium List 1 Accent 4"/>
    <w:basedOn w:val="TableNormal"/>
    <w:uiPriority w:val="65"/>
    <w:rsid w:val="00831F70"/>
    <w:rPr>
      <w:rFonts w:eastAsia="MS Mincho"/>
      <w:color w:val="000000" w:themeColor="text1"/>
      <w:lang w:val="en-GB" w:eastAsia="en-GB"/>
    </w:rPr>
    <w:tblPr>
      <w:tblStyleRowBandSize w:val="1"/>
      <w:tblStyleColBandSize w:val="1"/>
      <w:tblBorders>
        <w:top w:val="single" w:sz="8" w:space="0" w:color="E07A5E" w:themeColor="accent4"/>
        <w:bottom w:val="single" w:sz="8" w:space="0" w:color="E07A5E" w:themeColor="accent4"/>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E07A5E" w:themeColor="accent4"/>
        </w:tcBorders>
      </w:tcPr>
    </w:tblStylePr>
    <w:tblStylePr w:type="lastRow">
      <w:rPr>
        <w:b/>
        <w:bCs/>
        <w:color w:val="231E21" w:themeColor="text2"/>
      </w:rPr>
      <w:tblPr/>
      <w:tcPr>
        <w:tcBorders>
          <w:top w:val="single" w:sz="8" w:space="0" w:color="E07A5E" w:themeColor="accent4"/>
          <w:bottom w:val="single" w:sz="8" w:space="0" w:color="E07A5E" w:themeColor="accent4"/>
        </w:tcBorders>
      </w:tcPr>
    </w:tblStylePr>
    <w:tblStylePr w:type="firstCol">
      <w:rPr>
        <w:b/>
        <w:bCs/>
      </w:rPr>
    </w:tblStylePr>
    <w:tblStylePr w:type="lastCol">
      <w:rPr>
        <w:b/>
        <w:bCs/>
      </w:rPr>
      <w:tblPr/>
      <w:tcPr>
        <w:tcBorders>
          <w:top w:val="single" w:sz="8" w:space="0" w:color="E07A5E" w:themeColor="accent4"/>
          <w:bottom w:val="single" w:sz="8" w:space="0" w:color="E07A5E" w:themeColor="accent4"/>
        </w:tcBorders>
      </w:tcPr>
    </w:tblStylePr>
    <w:tblStylePr w:type="band1Vert">
      <w:tblPr/>
      <w:tcPr>
        <w:shd w:val="clear" w:color="auto" w:fill="F7DDD7" w:themeFill="accent4" w:themeFillTint="3F"/>
      </w:tcPr>
    </w:tblStylePr>
    <w:tblStylePr w:type="band1Horz">
      <w:tblPr/>
      <w:tcPr>
        <w:shd w:val="clear" w:color="auto" w:fill="F7DDD7" w:themeFill="accent4" w:themeFillTint="3F"/>
      </w:tcPr>
    </w:tblStylePr>
  </w:style>
  <w:style w:type="table" w:styleId="MediumList1-Accent5">
    <w:name w:val="Medium List 1 Accent 5"/>
    <w:basedOn w:val="TableNormal"/>
    <w:uiPriority w:val="65"/>
    <w:rsid w:val="00831F70"/>
    <w:rPr>
      <w:rFonts w:eastAsia="MS Mincho"/>
      <w:color w:val="000000" w:themeColor="text1"/>
      <w:lang w:val="en-GB" w:eastAsia="en-GB"/>
    </w:rPr>
    <w:tblPr>
      <w:tblStyleRowBandSize w:val="1"/>
      <w:tblStyleColBandSize w:val="1"/>
      <w:tblBorders>
        <w:top w:val="single" w:sz="8" w:space="0" w:color="EDF5FA" w:themeColor="accent5"/>
        <w:bottom w:val="single" w:sz="8" w:space="0" w:color="EDF5FA" w:themeColor="accent5"/>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EDF5FA" w:themeColor="accent5"/>
        </w:tcBorders>
      </w:tcPr>
    </w:tblStylePr>
    <w:tblStylePr w:type="lastRow">
      <w:rPr>
        <w:b/>
        <w:bCs/>
        <w:color w:val="231E21" w:themeColor="text2"/>
      </w:rPr>
      <w:tblPr/>
      <w:tcPr>
        <w:tcBorders>
          <w:top w:val="single" w:sz="8" w:space="0" w:color="EDF5FA" w:themeColor="accent5"/>
          <w:bottom w:val="single" w:sz="8" w:space="0" w:color="EDF5FA" w:themeColor="accent5"/>
        </w:tcBorders>
      </w:tcPr>
    </w:tblStylePr>
    <w:tblStylePr w:type="firstCol">
      <w:rPr>
        <w:b/>
        <w:bCs/>
      </w:rPr>
    </w:tblStylePr>
    <w:tblStylePr w:type="lastCol">
      <w:rPr>
        <w:b/>
        <w:bCs/>
      </w:rPr>
      <w:tblPr/>
      <w:tcPr>
        <w:tcBorders>
          <w:top w:val="single" w:sz="8" w:space="0" w:color="EDF5FA" w:themeColor="accent5"/>
          <w:bottom w:val="single" w:sz="8" w:space="0" w:color="EDF5FA" w:themeColor="accent5"/>
        </w:tcBorders>
      </w:tcPr>
    </w:tblStylePr>
    <w:tblStylePr w:type="band1Vert">
      <w:tblPr/>
      <w:tcPr>
        <w:shd w:val="clear" w:color="auto" w:fill="FAFCFD" w:themeFill="accent5" w:themeFillTint="3F"/>
      </w:tcPr>
    </w:tblStylePr>
    <w:tblStylePr w:type="band1Horz">
      <w:tblPr/>
      <w:tcPr>
        <w:shd w:val="clear" w:color="auto" w:fill="FAFCFD" w:themeFill="accent5" w:themeFillTint="3F"/>
      </w:tcPr>
    </w:tblStylePr>
  </w:style>
  <w:style w:type="table" w:styleId="MediumList1-Accent6">
    <w:name w:val="Medium List 1 Accent 6"/>
    <w:basedOn w:val="TableNormal"/>
    <w:uiPriority w:val="65"/>
    <w:rsid w:val="00831F70"/>
    <w:rPr>
      <w:rFonts w:eastAsia="MS Mincho"/>
      <w:color w:val="000000" w:themeColor="text1"/>
      <w:lang w:val="en-GB" w:eastAsia="en-GB"/>
    </w:rPr>
    <w:tblPr>
      <w:tblStyleRowBandSize w:val="1"/>
      <w:tblStyleColBandSize w:val="1"/>
      <w:tblBorders>
        <w:top w:val="single" w:sz="8" w:space="0" w:color="F5F2DE" w:themeColor="accent6"/>
        <w:bottom w:val="single" w:sz="8" w:space="0" w:color="F5F2DE" w:themeColor="accent6"/>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F5F2DE" w:themeColor="accent6"/>
        </w:tcBorders>
      </w:tcPr>
    </w:tblStylePr>
    <w:tblStylePr w:type="lastRow">
      <w:rPr>
        <w:b/>
        <w:bCs/>
        <w:color w:val="231E21" w:themeColor="text2"/>
      </w:rPr>
      <w:tblPr/>
      <w:tcPr>
        <w:tcBorders>
          <w:top w:val="single" w:sz="8" w:space="0" w:color="F5F2DE" w:themeColor="accent6"/>
          <w:bottom w:val="single" w:sz="8" w:space="0" w:color="F5F2DE" w:themeColor="accent6"/>
        </w:tcBorders>
      </w:tcPr>
    </w:tblStylePr>
    <w:tblStylePr w:type="firstCol">
      <w:rPr>
        <w:b/>
        <w:bCs/>
      </w:rPr>
    </w:tblStylePr>
    <w:tblStylePr w:type="lastCol">
      <w:rPr>
        <w:b/>
        <w:bCs/>
      </w:rPr>
      <w:tblPr/>
      <w:tcPr>
        <w:tcBorders>
          <w:top w:val="single" w:sz="8" w:space="0" w:color="F5F2DE" w:themeColor="accent6"/>
          <w:bottom w:val="single" w:sz="8" w:space="0" w:color="F5F2DE" w:themeColor="accent6"/>
        </w:tcBorders>
      </w:tcPr>
    </w:tblStylePr>
    <w:tblStylePr w:type="band1Vert">
      <w:tblPr/>
      <w:tcPr>
        <w:shd w:val="clear" w:color="auto" w:fill="FCFBF6" w:themeFill="accent6" w:themeFillTint="3F"/>
      </w:tcPr>
    </w:tblStylePr>
    <w:tblStylePr w:type="band1Horz">
      <w:tblPr/>
      <w:tcPr>
        <w:shd w:val="clear" w:color="auto" w:fill="FCFBF6" w:themeFill="accent6" w:themeFillTint="3F"/>
      </w:tcPr>
    </w:tblStylePr>
  </w:style>
  <w:style w:type="table" w:styleId="MediumList2">
    <w:name w:val="Medium List 2"/>
    <w:basedOn w:val="TableNormal"/>
    <w:uiPriority w:val="66"/>
    <w:rsid w:val="00831F70"/>
    <w:rPr>
      <w:rFonts w:eastAsiaTheme="majorEastAsia" w:cstheme="majorBidi"/>
      <w:color w:val="000000" w:themeColor="text1"/>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831F70"/>
    <w:rPr>
      <w:rFonts w:eastAsiaTheme="majorEastAsia" w:cstheme="majorBidi"/>
      <w:color w:val="000000" w:themeColor="text1"/>
      <w:lang w:val="en-GB" w:eastAsia="en-GB"/>
    </w:rPr>
    <w:tblPr>
      <w:tblStyleRowBandSize w:val="1"/>
      <w:tblStyleColBandSize w:val="1"/>
      <w:tblBorders>
        <w:top w:val="single" w:sz="8" w:space="0" w:color="159EA3" w:themeColor="accent1"/>
        <w:left w:val="single" w:sz="8" w:space="0" w:color="159EA3" w:themeColor="accent1"/>
        <w:bottom w:val="single" w:sz="8" w:space="0" w:color="159EA3" w:themeColor="accent1"/>
        <w:right w:val="single" w:sz="8" w:space="0" w:color="159EA3" w:themeColor="accent1"/>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159EA3" w:themeColor="accent1"/>
          <w:right w:val="nil"/>
          <w:insideH w:val="nil"/>
          <w:insideV w:val="nil"/>
        </w:tcBorders>
        <w:shd w:val="clear" w:color="auto" w:fill="FFFFFF" w:themeFill="background1"/>
      </w:tcPr>
    </w:tblStylePr>
    <w:tblStylePr w:type="lastRow">
      <w:tblPr/>
      <w:tcPr>
        <w:tcBorders>
          <w:top w:val="single" w:sz="8" w:space="0" w:color="159EA3"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9EA3" w:themeColor="accent1"/>
          <w:insideH w:val="nil"/>
          <w:insideV w:val="nil"/>
        </w:tcBorders>
        <w:shd w:val="clear" w:color="auto" w:fill="FFFFFF" w:themeFill="background1"/>
      </w:tcPr>
    </w:tblStylePr>
    <w:tblStylePr w:type="lastCol">
      <w:tblPr/>
      <w:tcPr>
        <w:tcBorders>
          <w:top w:val="nil"/>
          <w:left w:val="single" w:sz="8" w:space="0" w:color="159EA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7F3F5" w:themeFill="accent1" w:themeFillTint="3F"/>
      </w:tcPr>
    </w:tblStylePr>
    <w:tblStylePr w:type="band1Horz">
      <w:tblPr/>
      <w:tcPr>
        <w:tcBorders>
          <w:top w:val="nil"/>
          <w:bottom w:val="nil"/>
          <w:insideH w:val="nil"/>
          <w:insideV w:val="nil"/>
        </w:tcBorders>
        <w:shd w:val="clear" w:color="auto" w:fill="B7F3F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831F70"/>
    <w:rPr>
      <w:rFonts w:eastAsiaTheme="majorEastAsia" w:cstheme="majorBidi"/>
      <w:color w:val="000000" w:themeColor="text1"/>
      <w:lang w:val="en-GB" w:eastAsia="en-GB"/>
    </w:rPr>
    <w:tblPr>
      <w:tblStyleRowBandSize w:val="1"/>
      <w:tblStyleColBandSize w:val="1"/>
      <w:tblBorders>
        <w:top w:val="single" w:sz="8" w:space="0" w:color="3D405C" w:themeColor="accent2"/>
        <w:left w:val="single" w:sz="8" w:space="0" w:color="3D405C" w:themeColor="accent2"/>
        <w:bottom w:val="single" w:sz="8" w:space="0" w:color="3D405C" w:themeColor="accent2"/>
        <w:right w:val="single" w:sz="8" w:space="0" w:color="3D405C" w:themeColor="accent2"/>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3D405C" w:themeColor="accent2"/>
          <w:right w:val="nil"/>
          <w:insideH w:val="nil"/>
          <w:insideV w:val="nil"/>
        </w:tcBorders>
        <w:shd w:val="clear" w:color="auto" w:fill="FFFFFF" w:themeFill="background1"/>
      </w:tcPr>
    </w:tblStylePr>
    <w:tblStylePr w:type="lastRow">
      <w:tblPr/>
      <w:tcPr>
        <w:tcBorders>
          <w:top w:val="single" w:sz="8" w:space="0" w:color="3D405C"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D405C" w:themeColor="accent2"/>
          <w:insideH w:val="nil"/>
          <w:insideV w:val="nil"/>
        </w:tcBorders>
        <w:shd w:val="clear" w:color="auto" w:fill="FFFFFF" w:themeFill="background1"/>
      </w:tcPr>
    </w:tblStylePr>
    <w:tblStylePr w:type="lastCol">
      <w:tblPr/>
      <w:tcPr>
        <w:tcBorders>
          <w:top w:val="nil"/>
          <w:left w:val="single" w:sz="8" w:space="0" w:color="3D405C"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BDB" w:themeFill="accent2" w:themeFillTint="3F"/>
      </w:tcPr>
    </w:tblStylePr>
    <w:tblStylePr w:type="band1Horz">
      <w:tblPr/>
      <w:tcPr>
        <w:tcBorders>
          <w:top w:val="nil"/>
          <w:bottom w:val="nil"/>
          <w:insideH w:val="nil"/>
          <w:insideV w:val="nil"/>
        </w:tcBorders>
        <w:shd w:val="clear" w:color="auto" w:fill="C9CBD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831F70"/>
    <w:rPr>
      <w:rFonts w:eastAsiaTheme="majorEastAsia" w:cstheme="majorBidi"/>
      <w:color w:val="000000" w:themeColor="text1"/>
      <w:lang w:val="en-GB" w:eastAsia="en-GB"/>
    </w:rPr>
    <w:tblPr>
      <w:tblStyleRowBandSize w:val="1"/>
      <w:tblStyleColBandSize w:val="1"/>
      <w:tblBorders>
        <w:top w:val="single" w:sz="8" w:space="0" w:color="FFD178" w:themeColor="accent3"/>
        <w:left w:val="single" w:sz="8" w:space="0" w:color="FFD178" w:themeColor="accent3"/>
        <w:bottom w:val="single" w:sz="8" w:space="0" w:color="FFD178" w:themeColor="accent3"/>
        <w:right w:val="single" w:sz="8" w:space="0" w:color="FFD178" w:themeColor="accent3"/>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FFD178" w:themeColor="accent3"/>
          <w:right w:val="nil"/>
          <w:insideH w:val="nil"/>
          <w:insideV w:val="nil"/>
        </w:tcBorders>
        <w:shd w:val="clear" w:color="auto" w:fill="FFFFFF" w:themeFill="background1"/>
      </w:tcPr>
    </w:tblStylePr>
    <w:tblStylePr w:type="lastRow">
      <w:tblPr/>
      <w:tcPr>
        <w:tcBorders>
          <w:top w:val="single" w:sz="8" w:space="0" w:color="FFD178"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D178" w:themeColor="accent3"/>
          <w:insideH w:val="nil"/>
          <w:insideV w:val="nil"/>
        </w:tcBorders>
        <w:shd w:val="clear" w:color="auto" w:fill="FFFFFF" w:themeFill="background1"/>
      </w:tcPr>
    </w:tblStylePr>
    <w:tblStylePr w:type="lastCol">
      <w:tblPr/>
      <w:tcPr>
        <w:tcBorders>
          <w:top w:val="nil"/>
          <w:left w:val="single" w:sz="8" w:space="0" w:color="FFD178"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3DD" w:themeFill="accent3" w:themeFillTint="3F"/>
      </w:tcPr>
    </w:tblStylePr>
    <w:tblStylePr w:type="band1Horz">
      <w:tblPr/>
      <w:tcPr>
        <w:tcBorders>
          <w:top w:val="nil"/>
          <w:bottom w:val="nil"/>
          <w:insideH w:val="nil"/>
          <w:insideV w:val="nil"/>
        </w:tcBorders>
        <w:shd w:val="clear" w:color="auto" w:fill="FFF3DD"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831F70"/>
    <w:rPr>
      <w:rFonts w:eastAsiaTheme="majorEastAsia" w:cstheme="majorBidi"/>
      <w:color w:val="000000" w:themeColor="text1"/>
      <w:lang w:val="en-GB" w:eastAsia="en-GB"/>
    </w:rPr>
    <w:tblPr>
      <w:tblStyleRowBandSize w:val="1"/>
      <w:tblStyleColBandSize w:val="1"/>
      <w:tblBorders>
        <w:top w:val="single" w:sz="8" w:space="0" w:color="E07A5E" w:themeColor="accent4"/>
        <w:left w:val="single" w:sz="8" w:space="0" w:color="E07A5E" w:themeColor="accent4"/>
        <w:bottom w:val="single" w:sz="8" w:space="0" w:color="E07A5E" w:themeColor="accent4"/>
        <w:right w:val="single" w:sz="8" w:space="0" w:color="E07A5E" w:themeColor="accent4"/>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E07A5E" w:themeColor="accent4"/>
          <w:right w:val="nil"/>
          <w:insideH w:val="nil"/>
          <w:insideV w:val="nil"/>
        </w:tcBorders>
        <w:shd w:val="clear" w:color="auto" w:fill="FFFFFF" w:themeFill="background1"/>
      </w:tcPr>
    </w:tblStylePr>
    <w:tblStylePr w:type="lastRow">
      <w:tblPr/>
      <w:tcPr>
        <w:tcBorders>
          <w:top w:val="single" w:sz="8" w:space="0" w:color="E07A5E"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07A5E" w:themeColor="accent4"/>
          <w:insideH w:val="nil"/>
          <w:insideV w:val="nil"/>
        </w:tcBorders>
        <w:shd w:val="clear" w:color="auto" w:fill="FFFFFF" w:themeFill="background1"/>
      </w:tcPr>
    </w:tblStylePr>
    <w:tblStylePr w:type="lastCol">
      <w:tblPr/>
      <w:tcPr>
        <w:tcBorders>
          <w:top w:val="nil"/>
          <w:left w:val="single" w:sz="8" w:space="0" w:color="E07A5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DDD7" w:themeFill="accent4" w:themeFillTint="3F"/>
      </w:tcPr>
    </w:tblStylePr>
    <w:tblStylePr w:type="band1Horz">
      <w:tblPr/>
      <w:tcPr>
        <w:tcBorders>
          <w:top w:val="nil"/>
          <w:bottom w:val="nil"/>
          <w:insideH w:val="nil"/>
          <w:insideV w:val="nil"/>
        </w:tcBorders>
        <w:shd w:val="clear" w:color="auto" w:fill="F7DDD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831F70"/>
    <w:rPr>
      <w:rFonts w:eastAsiaTheme="majorEastAsia" w:cstheme="majorBidi"/>
      <w:color w:val="000000" w:themeColor="text1"/>
      <w:lang w:val="en-GB" w:eastAsia="en-GB"/>
    </w:rPr>
    <w:tblPr>
      <w:tblStyleRowBandSize w:val="1"/>
      <w:tblStyleColBandSize w:val="1"/>
      <w:tblBorders>
        <w:top w:val="single" w:sz="8" w:space="0" w:color="EDF5FA" w:themeColor="accent5"/>
        <w:left w:val="single" w:sz="8" w:space="0" w:color="EDF5FA" w:themeColor="accent5"/>
        <w:bottom w:val="single" w:sz="8" w:space="0" w:color="EDF5FA" w:themeColor="accent5"/>
        <w:right w:val="single" w:sz="8" w:space="0" w:color="EDF5FA" w:themeColor="accent5"/>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EDF5FA" w:themeColor="accent5"/>
          <w:right w:val="nil"/>
          <w:insideH w:val="nil"/>
          <w:insideV w:val="nil"/>
        </w:tcBorders>
        <w:shd w:val="clear" w:color="auto" w:fill="FFFFFF" w:themeFill="background1"/>
      </w:tcPr>
    </w:tblStylePr>
    <w:tblStylePr w:type="lastRow">
      <w:tblPr/>
      <w:tcPr>
        <w:tcBorders>
          <w:top w:val="single" w:sz="8" w:space="0" w:color="EDF5FA"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F5FA" w:themeColor="accent5"/>
          <w:insideH w:val="nil"/>
          <w:insideV w:val="nil"/>
        </w:tcBorders>
        <w:shd w:val="clear" w:color="auto" w:fill="FFFFFF" w:themeFill="background1"/>
      </w:tcPr>
    </w:tblStylePr>
    <w:tblStylePr w:type="lastCol">
      <w:tblPr/>
      <w:tcPr>
        <w:tcBorders>
          <w:top w:val="nil"/>
          <w:left w:val="single" w:sz="8" w:space="0" w:color="EDF5FA"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FCFD" w:themeFill="accent5" w:themeFillTint="3F"/>
      </w:tcPr>
    </w:tblStylePr>
    <w:tblStylePr w:type="band1Horz">
      <w:tblPr/>
      <w:tcPr>
        <w:tcBorders>
          <w:top w:val="nil"/>
          <w:bottom w:val="nil"/>
          <w:insideH w:val="nil"/>
          <w:insideV w:val="nil"/>
        </w:tcBorders>
        <w:shd w:val="clear" w:color="auto" w:fill="FAFCFD"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831F70"/>
    <w:rPr>
      <w:rFonts w:eastAsiaTheme="majorEastAsia" w:cstheme="majorBidi"/>
      <w:color w:val="000000" w:themeColor="text1"/>
      <w:lang w:val="en-GB" w:eastAsia="en-GB"/>
    </w:rPr>
    <w:tblPr>
      <w:tblStyleRowBandSize w:val="1"/>
      <w:tblStyleColBandSize w:val="1"/>
      <w:tblBorders>
        <w:top w:val="single" w:sz="8" w:space="0" w:color="F5F2DE" w:themeColor="accent6"/>
        <w:left w:val="single" w:sz="8" w:space="0" w:color="F5F2DE" w:themeColor="accent6"/>
        <w:bottom w:val="single" w:sz="8" w:space="0" w:color="F5F2DE" w:themeColor="accent6"/>
        <w:right w:val="single" w:sz="8" w:space="0" w:color="F5F2DE" w:themeColor="accent6"/>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F5F2DE" w:themeColor="accent6"/>
          <w:right w:val="nil"/>
          <w:insideH w:val="nil"/>
          <w:insideV w:val="nil"/>
        </w:tcBorders>
        <w:shd w:val="clear" w:color="auto" w:fill="FFFFFF" w:themeFill="background1"/>
      </w:tcPr>
    </w:tblStylePr>
    <w:tblStylePr w:type="lastRow">
      <w:tblPr/>
      <w:tcPr>
        <w:tcBorders>
          <w:top w:val="single" w:sz="8" w:space="0" w:color="F5F2D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5F2DE" w:themeColor="accent6"/>
          <w:insideH w:val="nil"/>
          <w:insideV w:val="nil"/>
        </w:tcBorders>
        <w:shd w:val="clear" w:color="auto" w:fill="FFFFFF" w:themeFill="background1"/>
      </w:tcPr>
    </w:tblStylePr>
    <w:tblStylePr w:type="lastCol">
      <w:tblPr/>
      <w:tcPr>
        <w:tcBorders>
          <w:top w:val="nil"/>
          <w:left w:val="single" w:sz="8" w:space="0" w:color="F5F2D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FBF6" w:themeFill="accent6" w:themeFillTint="3F"/>
      </w:tcPr>
    </w:tblStylePr>
    <w:tblStylePr w:type="band1Horz">
      <w:tblPr/>
      <w:tcPr>
        <w:tcBorders>
          <w:top w:val="nil"/>
          <w:bottom w:val="nil"/>
          <w:insideH w:val="nil"/>
          <w:insideV w:val="nil"/>
        </w:tcBorders>
        <w:shd w:val="clear" w:color="auto" w:fill="FCFBF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831F70"/>
    <w:rPr>
      <w:rFonts w:eastAsia="MS Mincho"/>
      <w:lang w:val="en-GB" w:eastAsia="en-GB"/>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831F70"/>
    <w:rPr>
      <w:rFonts w:eastAsia="MS Mincho"/>
      <w:lang w:val="en-GB" w:eastAsia="en-GB"/>
    </w:rPr>
    <w:tblPr>
      <w:tblStyleRowBandSize w:val="1"/>
      <w:tblStyleColBandSize w:val="1"/>
      <w:tblBorders>
        <w:top w:val="single" w:sz="8" w:space="0" w:color="26DCE3" w:themeColor="accent1" w:themeTint="BF"/>
        <w:left w:val="single" w:sz="8" w:space="0" w:color="26DCE3" w:themeColor="accent1" w:themeTint="BF"/>
        <w:bottom w:val="single" w:sz="8" w:space="0" w:color="26DCE3" w:themeColor="accent1" w:themeTint="BF"/>
        <w:right w:val="single" w:sz="8" w:space="0" w:color="26DCE3" w:themeColor="accent1" w:themeTint="BF"/>
        <w:insideH w:val="single" w:sz="8" w:space="0" w:color="26DCE3" w:themeColor="accen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26DCE3" w:themeColor="accent1" w:themeTint="BF"/>
          <w:left w:val="single" w:sz="8" w:space="0" w:color="26DCE3" w:themeColor="accent1" w:themeTint="BF"/>
          <w:bottom w:val="single" w:sz="8" w:space="0" w:color="26DCE3" w:themeColor="accent1" w:themeTint="BF"/>
          <w:right w:val="single" w:sz="8" w:space="0" w:color="26DCE3" w:themeColor="accent1" w:themeTint="BF"/>
          <w:insideH w:val="nil"/>
          <w:insideV w:val="nil"/>
        </w:tcBorders>
        <w:shd w:val="clear" w:color="auto" w:fill="159EA3" w:themeFill="accent1"/>
      </w:tcPr>
    </w:tblStylePr>
    <w:tblStylePr w:type="lastRow">
      <w:pPr>
        <w:spacing w:before="0" w:after="0" w:line="240" w:lineRule="auto"/>
      </w:pPr>
      <w:rPr>
        <w:b/>
        <w:bCs/>
      </w:rPr>
      <w:tblPr/>
      <w:tcPr>
        <w:tcBorders>
          <w:top w:val="double" w:sz="6" w:space="0" w:color="26DCE3" w:themeColor="accent1" w:themeTint="BF"/>
          <w:left w:val="single" w:sz="8" w:space="0" w:color="26DCE3" w:themeColor="accent1" w:themeTint="BF"/>
          <w:bottom w:val="single" w:sz="8" w:space="0" w:color="26DCE3" w:themeColor="accent1" w:themeTint="BF"/>
          <w:right w:val="single" w:sz="8" w:space="0" w:color="26DCE3" w:themeColor="accent1" w:themeTint="BF"/>
          <w:insideH w:val="nil"/>
          <w:insideV w:val="nil"/>
        </w:tcBorders>
      </w:tcPr>
    </w:tblStylePr>
    <w:tblStylePr w:type="firstCol">
      <w:rPr>
        <w:b/>
        <w:bCs/>
      </w:rPr>
    </w:tblStylePr>
    <w:tblStylePr w:type="lastCol">
      <w:rPr>
        <w:b/>
        <w:bCs/>
      </w:rPr>
    </w:tblStylePr>
    <w:tblStylePr w:type="band1Vert">
      <w:tblPr/>
      <w:tcPr>
        <w:shd w:val="clear" w:color="auto" w:fill="B7F3F5" w:themeFill="accent1" w:themeFillTint="3F"/>
      </w:tcPr>
    </w:tblStylePr>
    <w:tblStylePr w:type="band1Horz">
      <w:tblPr/>
      <w:tcPr>
        <w:tcBorders>
          <w:insideH w:val="nil"/>
          <w:insideV w:val="nil"/>
        </w:tcBorders>
        <w:shd w:val="clear" w:color="auto" w:fill="B7F3F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831F70"/>
    <w:rPr>
      <w:rFonts w:eastAsia="MS Mincho"/>
      <w:lang w:val="en-GB" w:eastAsia="en-GB"/>
    </w:rPr>
    <w:tblPr>
      <w:tblStyleRowBandSize w:val="1"/>
      <w:tblStyleColBandSize w:val="1"/>
      <w:tblBorders>
        <w:top w:val="single" w:sz="8" w:space="0" w:color="606591" w:themeColor="accent2" w:themeTint="BF"/>
        <w:left w:val="single" w:sz="8" w:space="0" w:color="606591" w:themeColor="accent2" w:themeTint="BF"/>
        <w:bottom w:val="single" w:sz="8" w:space="0" w:color="606591" w:themeColor="accent2" w:themeTint="BF"/>
        <w:right w:val="single" w:sz="8" w:space="0" w:color="606591" w:themeColor="accent2" w:themeTint="BF"/>
        <w:insideH w:val="single" w:sz="8" w:space="0" w:color="606591" w:themeColor="accent2"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606591" w:themeColor="accent2" w:themeTint="BF"/>
          <w:left w:val="single" w:sz="8" w:space="0" w:color="606591" w:themeColor="accent2" w:themeTint="BF"/>
          <w:bottom w:val="single" w:sz="8" w:space="0" w:color="606591" w:themeColor="accent2" w:themeTint="BF"/>
          <w:right w:val="single" w:sz="8" w:space="0" w:color="606591" w:themeColor="accent2" w:themeTint="BF"/>
          <w:insideH w:val="nil"/>
          <w:insideV w:val="nil"/>
        </w:tcBorders>
        <w:shd w:val="clear" w:color="auto" w:fill="3D405C" w:themeFill="accent2"/>
      </w:tcPr>
    </w:tblStylePr>
    <w:tblStylePr w:type="lastRow">
      <w:pPr>
        <w:spacing w:before="0" w:after="0" w:line="240" w:lineRule="auto"/>
      </w:pPr>
      <w:rPr>
        <w:b/>
        <w:bCs/>
      </w:rPr>
      <w:tblPr/>
      <w:tcPr>
        <w:tcBorders>
          <w:top w:val="double" w:sz="6" w:space="0" w:color="606591" w:themeColor="accent2" w:themeTint="BF"/>
          <w:left w:val="single" w:sz="8" w:space="0" w:color="606591" w:themeColor="accent2" w:themeTint="BF"/>
          <w:bottom w:val="single" w:sz="8" w:space="0" w:color="606591" w:themeColor="accent2" w:themeTint="BF"/>
          <w:right w:val="single" w:sz="8" w:space="0" w:color="606591" w:themeColor="accent2" w:themeTint="BF"/>
          <w:insideH w:val="nil"/>
          <w:insideV w:val="nil"/>
        </w:tcBorders>
      </w:tcPr>
    </w:tblStylePr>
    <w:tblStylePr w:type="firstCol">
      <w:rPr>
        <w:b/>
        <w:bCs/>
      </w:rPr>
    </w:tblStylePr>
    <w:tblStylePr w:type="lastCol">
      <w:rPr>
        <w:b/>
        <w:bCs/>
      </w:rPr>
    </w:tblStylePr>
    <w:tblStylePr w:type="band1Vert">
      <w:tblPr/>
      <w:tcPr>
        <w:shd w:val="clear" w:color="auto" w:fill="C9CBDB" w:themeFill="accent2" w:themeFillTint="3F"/>
      </w:tcPr>
    </w:tblStylePr>
    <w:tblStylePr w:type="band1Horz">
      <w:tblPr/>
      <w:tcPr>
        <w:tcBorders>
          <w:insideH w:val="nil"/>
          <w:insideV w:val="nil"/>
        </w:tcBorders>
        <w:shd w:val="clear" w:color="auto" w:fill="C9CBD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831F70"/>
    <w:rPr>
      <w:rFonts w:eastAsia="MS Mincho"/>
      <w:lang w:val="en-GB" w:eastAsia="en-GB"/>
    </w:rPr>
    <w:tblPr>
      <w:tblStyleRowBandSize w:val="1"/>
      <w:tblStyleColBandSize w:val="1"/>
      <w:tblBorders>
        <w:top w:val="single" w:sz="8" w:space="0" w:color="FFDC99" w:themeColor="accent3" w:themeTint="BF"/>
        <w:left w:val="single" w:sz="8" w:space="0" w:color="FFDC99" w:themeColor="accent3" w:themeTint="BF"/>
        <w:bottom w:val="single" w:sz="8" w:space="0" w:color="FFDC99" w:themeColor="accent3" w:themeTint="BF"/>
        <w:right w:val="single" w:sz="8" w:space="0" w:color="FFDC99" w:themeColor="accent3" w:themeTint="BF"/>
        <w:insideH w:val="single" w:sz="8" w:space="0" w:color="FFDC99" w:themeColor="accent3"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FFDC99" w:themeColor="accent3" w:themeTint="BF"/>
          <w:left w:val="single" w:sz="8" w:space="0" w:color="FFDC99" w:themeColor="accent3" w:themeTint="BF"/>
          <w:bottom w:val="single" w:sz="8" w:space="0" w:color="FFDC99" w:themeColor="accent3" w:themeTint="BF"/>
          <w:right w:val="single" w:sz="8" w:space="0" w:color="FFDC99" w:themeColor="accent3" w:themeTint="BF"/>
          <w:insideH w:val="nil"/>
          <w:insideV w:val="nil"/>
        </w:tcBorders>
        <w:shd w:val="clear" w:color="auto" w:fill="FFD178" w:themeFill="accent3"/>
      </w:tcPr>
    </w:tblStylePr>
    <w:tblStylePr w:type="lastRow">
      <w:pPr>
        <w:spacing w:before="0" w:after="0" w:line="240" w:lineRule="auto"/>
      </w:pPr>
      <w:rPr>
        <w:b/>
        <w:bCs/>
      </w:rPr>
      <w:tblPr/>
      <w:tcPr>
        <w:tcBorders>
          <w:top w:val="double" w:sz="6" w:space="0" w:color="FFDC99" w:themeColor="accent3" w:themeTint="BF"/>
          <w:left w:val="single" w:sz="8" w:space="0" w:color="FFDC99" w:themeColor="accent3" w:themeTint="BF"/>
          <w:bottom w:val="single" w:sz="8" w:space="0" w:color="FFDC99" w:themeColor="accent3" w:themeTint="BF"/>
          <w:right w:val="single" w:sz="8" w:space="0" w:color="FFDC99" w:themeColor="accent3" w:themeTint="BF"/>
          <w:insideH w:val="nil"/>
          <w:insideV w:val="nil"/>
        </w:tcBorders>
      </w:tcPr>
    </w:tblStylePr>
    <w:tblStylePr w:type="firstCol">
      <w:rPr>
        <w:b/>
        <w:bCs/>
      </w:rPr>
    </w:tblStylePr>
    <w:tblStylePr w:type="lastCol">
      <w:rPr>
        <w:b/>
        <w:bCs/>
      </w:rPr>
    </w:tblStylePr>
    <w:tblStylePr w:type="band1Vert">
      <w:tblPr/>
      <w:tcPr>
        <w:shd w:val="clear" w:color="auto" w:fill="FFF3DD" w:themeFill="accent3" w:themeFillTint="3F"/>
      </w:tcPr>
    </w:tblStylePr>
    <w:tblStylePr w:type="band1Horz">
      <w:tblPr/>
      <w:tcPr>
        <w:tcBorders>
          <w:insideH w:val="nil"/>
          <w:insideV w:val="nil"/>
        </w:tcBorders>
        <w:shd w:val="clear" w:color="auto" w:fill="FFF3DD"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831F70"/>
    <w:rPr>
      <w:rFonts w:eastAsia="MS Mincho"/>
      <w:lang w:val="en-GB" w:eastAsia="en-GB"/>
    </w:rPr>
    <w:tblPr>
      <w:tblStyleRowBandSize w:val="1"/>
      <w:tblStyleColBandSize w:val="1"/>
      <w:tblBorders>
        <w:top w:val="single" w:sz="8" w:space="0" w:color="E79A86" w:themeColor="accent4" w:themeTint="BF"/>
        <w:left w:val="single" w:sz="8" w:space="0" w:color="E79A86" w:themeColor="accent4" w:themeTint="BF"/>
        <w:bottom w:val="single" w:sz="8" w:space="0" w:color="E79A86" w:themeColor="accent4" w:themeTint="BF"/>
        <w:right w:val="single" w:sz="8" w:space="0" w:color="E79A86" w:themeColor="accent4" w:themeTint="BF"/>
        <w:insideH w:val="single" w:sz="8" w:space="0" w:color="E79A86" w:themeColor="accent4"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E79A86" w:themeColor="accent4" w:themeTint="BF"/>
          <w:left w:val="single" w:sz="8" w:space="0" w:color="E79A86" w:themeColor="accent4" w:themeTint="BF"/>
          <w:bottom w:val="single" w:sz="8" w:space="0" w:color="E79A86" w:themeColor="accent4" w:themeTint="BF"/>
          <w:right w:val="single" w:sz="8" w:space="0" w:color="E79A86" w:themeColor="accent4" w:themeTint="BF"/>
          <w:insideH w:val="nil"/>
          <w:insideV w:val="nil"/>
        </w:tcBorders>
        <w:shd w:val="clear" w:color="auto" w:fill="E07A5E" w:themeFill="accent4"/>
      </w:tcPr>
    </w:tblStylePr>
    <w:tblStylePr w:type="lastRow">
      <w:pPr>
        <w:spacing w:before="0" w:after="0" w:line="240" w:lineRule="auto"/>
      </w:pPr>
      <w:rPr>
        <w:b/>
        <w:bCs/>
      </w:rPr>
      <w:tblPr/>
      <w:tcPr>
        <w:tcBorders>
          <w:top w:val="double" w:sz="6" w:space="0" w:color="E79A86" w:themeColor="accent4" w:themeTint="BF"/>
          <w:left w:val="single" w:sz="8" w:space="0" w:color="E79A86" w:themeColor="accent4" w:themeTint="BF"/>
          <w:bottom w:val="single" w:sz="8" w:space="0" w:color="E79A86" w:themeColor="accent4" w:themeTint="BF"/>
          <w:right w:val="single" w:sz="8" w:space="0" w:color="E79A86" w:themeColor="accent4" w:themeTint="BF"/>
          <w:insideH w:val="nil"/>
          <w:insideV w:val="nil"/>
        </w:tcBorders>
      </w:tcPr>
    </w:tblStylePr>
    <w:tblStylePr w:type="firstCol">
      <w:rPr>
        <w:b/>
        <w:bCs/>
      </w:rPr>
    </w:tblStylePr>
    <w:tblStylePr w:type="lastCol">
      <w:rPr>
        <w:b/>
        <w:bCs/>
      </w:rPr>
    </w:tblStylePr>
    <w:tblStylePr w:type="band1Vert">
      <w:tblPr/>
      <w:tcPr>
        <w:shd w:val="clear" w:color="auto" w:fill="F7DDD7" w:themeFill="accent4" w:themeFillTint="3F"/>
      </w:tcPr>
    </w:tblStylePr>
    <w:tblStylePr w:type="band1Horz">
      <w:tblPr/>
      <w:tcPr>
        <w:tcBorders>
          <w:insideH w:val="nil"/>
          <w:insideV w:val="nil"/>
        </w:tcBorders>
        <w:shd w:val="clear" w:color="auto" w:fill="F7DDD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831F70"/>
    <w:rPr>
      <w:rFonts w:eastAsia="MS Mincho"/>
      <w:lang w:val="en-GB" w:eastAsia="en-GB"/>
    </w:rPr>
    <w:tblPr>
      <w:tblStyleRowBandSize w:val="1"/>
      <w:tblStyleColBandSize w:val="1"/>
      <w:tblBorders>
        <w:top w:val="single" w:sz="8" w:space="0" w:color="F1F7FB" w:themeColor="accent5" w:themeTint="BF"/>
        <w:left w:val="single" w:sz="8" w:space="0" w:color="F1F7FB" w:themeColor="accent5" w:themeTint="BF"/>
        <w:bottom w:val="single" w:sz="8" w:space="0" w:color="F1F7FB" w:themeColor="accent5" w:themeTint="BF"/>
        <w:right w:val="single" w:sz="8" w:space="0" w:color="F1F7FB" w:themeColor="accent5" w:themeTint="BF"/>
        <w:insideH w:val="single" w:sz="8" w:space="0" w:color="F1F7FB" w:themeColor="accent5"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F1F7FB" w:themeColor="accent5" w:themeTint="BF"/>
          <w:left w:val="single" w:sz="8" w:space="0" w:color="F1F7FB" w:themeColor="accent5" w:themeTint="BF"/>
          <w:bottom w:val="single" w:sz="8" w:space="0" w:color="F1F7FB" w:themeColor="accent5" w:themeTint="BF"/>
          <w:right w:val="single" w:sz="8" w:space="0" w:color="F1F7FB" w:themeColor="accent5" w:themeTint="BF"/>
          <w:insideH w:val="nil"/>
          <w:insideV w:val="nil"/>
        </w:tcBorders>
        <w:shd w:val="clear" w:color="auto" w:fill="EDF5FA" w:themeFill="accent5"/>
      </w:tcPr>
    </w:tblStylePr>
    <w:tblStylePr w:type="lastRow">
      <w:pPr>
        <w:spacing w:before="0" w:after="0" w:line="240" w:lineRule="auto"/>
      </w:pPr>
      <w:rPr>
        <w:b/>
        <w:bCs/>
      </w:rPr>
      <w:tblPr/>
      <w:tcPr>
        <w:tcBorders>
          <w:top w:val="double" w:sz="6" w:space="0" w:color="F1F7FB" w:themeColor="accent5" w:themeTint="BF"/>
          <w:left w:val="single" w:sz="8" w:space="0" w:color="F1F7FB" w:themeColor="accent5" w:themeTint="BF"/>
          <w:bottom w:val="single" w:sz="8" w:space="0" w:color="F1F7FB" w:themeColor="accent5" w:themeTint="BF"/>
          <w:right w:val="single" w:sz="8" w:space="0" w:color="F1F7FB" w:themeColor="accent5" w:themeTint="BF"/>
          <w:insideH w:val="nil"/>
          <w:insideV w:val="nil"/>
        </w:tcBorders>
      </w:tcPr>
    </w:tblStylePr>
    <w:tblStylePr w:type="firstCol">
      <w:rPr>
        <w:b/>
        <w:bCs/>
      </w:rPr>
    </w:tblStylePr>
    <w:tblStylePr w:type="lastCol">
      <w:rPr>
        <w:b/>
        <w:bCs/>
      </w:rPr>
    </w:tblStylePr>
    <w:tblStylePr w:type="band1Vert">
      <w:tblPr/>
      <w:tcPr>
        <w:shd w:val="clear" w:color="auto" w:fill="FAFCFD" w:themeFill="accent5" w:themeFillTint="3F"/>
      </w:tcPr>
    </w:tblStylePr>
    <w:tblStylePr w:type="band1Horz">
      <w:tblPr/>
      <w:tcPr>
        <w:tcBorders>
          <w:insideH w:val="nil"/>
          <w:insideV w:val="nil"/>
        </w:tcBorders>
        <w:shd w:val="clear" w:color="auto" w:fill="FAFCFD"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831F70"/>
    <w:rPr>
      <w:rFonts w:eastAsia="MS Mincho"/>
      <w:lang w:val="en-GB" w:eastAsia="en-GB"/>
    </w:rPr>
    <w:tblPr>
      <w:tblStyleRowBandSize w:val="1"/>
      <w:tblStyleColBandSize w:val="1"/>
      <w:tblBorders>
        <w:top w:val="single" w:sz="8" w:space="0" w:color="F7F5E6" w:themeColor="accent6" w:themeTint="BF"/>
        <w:left w:val="single" w:sz="8" w:space="0" w:color="F7F5E6" w:themeColor="accent6" w:themeTint="BF"/>
        <w:bottom w:val="single" w:sz="8" w:space="0" w:color="F7F5E6" w:themeColor="accent6" w:themeTint="BF"/>
        <w:right w:val="single" w:sz="8" w:space="0" w:color="F7F5E6" w:themeColor="accent6" w:themeTint="BF"/>
        <w:insideH w:val="single" w:sz="8" w:space="0" w:color="F7F5E6" w:themeColor="accent6"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F7F5E6" w:themeColor="accent6" w:themeTint="BF"/>
          <w:left w:val="single" w:sz="8" w:space="0" w:color="F7F5E6" w:themeColor="accent6" w:themeTint="BF"/>
          <w:bottom w:val="single" w:sz="8" w:space="0" w:color="F7F5E6" w:themeColor="accent6" w:themeTint="BF"/>
          <w:right w:val="single" w:sz="8" w:space="0" w:color="F7F5E6" w:themeColor="accent6" w:themeTint="BF"/>
          <w:insideH w:val="nil"/>
          <w:insideV w:val="nil"/>
        </w:tcBorders>
        <w:shd w:val="clear" w:color="auto" w:fill="F5F2DE" w:themeFill="accent6"/>
      </w:tcPr>
    </w:tblStylePr>
    <w:tblStylePr w:type="lastRow">
      <w:pPr>
        <w:spacing w:before="0" w:after="0" w:line="240" w:lineRule="auto"/>
      </w:pPr>
      <w:rPr>
        <w:b/>
        <w:bCs/>
      </w:rPr>
      <w:tblPr/>
      <w:tcPr>
        <w:tcBorders>
          <w:top w:val="double" w:sz="6" w:space="0" w:color="F7F5E6" w:themeColor="accent6" w:themeTint="BF"/>
          <w:left w:val="single" w:sz="8" w:space="0" w:color="F7F5E6" w:themeColor="accent6" w:themeTint="BF"/>
          <w:bottom w:val="single" w:sz="8" w:space="0" w:color="F7F5E6" w:themeColor="accent6" w:themeTint="BF"/>
          <w:right w:val="single" w:sz="8" w:space="0" w:color="F7F5E6" w:themeColor="accent6" w:themeTint="BF"/>
          <w:insideH w:val="nil"/>
          <w:insideV w:val="nil"/>
        </w:tcBorders>
      </w:tcPr>
    </w:tblStylePr>
    <w:tblStylePr w:type="firstCol">
      <w:rPr>
        <w:b/>
        <w:bCs/>
      </w:rPr>
    </w:tblStylePr>
    <w:tblStylePr w:type="lastCol">
      <w:rPr>
        <w:b/>
        <w:bCs/>
      </w:rPr>
    </w:tblStylePr>
    <w:tblStylePr w:type="band1Vert">
      <w:tblPr/>
      <w:tcPr>
        <w:shd w:val="clear" w:color="auto" w:fill="FCFBF6" w:themeFill="accent6" w:themeFillTint="3F"/>
      </w:tcPr>
    </w:tblStylePr>
    <w:tblStylePr w:type="band1Horz">
      <w:tblPr/>
      <w:tcPr>
        <w:tcBorders>
          <w:insideH w:val="nil"/>
          <w:insideV w:val="nil"/>
        </w:tcBorders>
        <w:shd w:val="clear" w:color="auto" w:fill="FCFBF6"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831F70"/>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831F70"/>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159EA3"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9EA3" w:themeFill="accent1"/>
      </w:tcPr>
    </w:tblStylePr>
    <w:tblStylePr w:type="lastCol">
      <w:rPr>
        <w:b/>
        <w:bCs/>
        <w:color w:val="FFFFFF" w:themeColor="background1"/>
      </w:rPr>
      <w:tblPr/>
      <w:tcPr>
        <w:tcBorders>
          <w:left w:val="nil"/>
          <w:right w:val="nil"/>
          <w:insideH w:val="nil"/>
          <w:insideV w:val="nil"/>
        </w:tcBorders>
        <w:shd w:val="clear" w:color="auto" w:fill="159EA3"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831F70"/>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3D405C"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D405C" w:themeFill="accent2"/>
      </w:tcPr>
    </w:tblStylePr>
    <w:tblStylePr w:type="lastCol">
      <w:rPr>
        <w:b/>
        <w:bCs/>
        <w:color w:val="FFFFFF" w:themeColor="background1"/>
      </w:rPr>
      <w:tblPr/>
      <w:tcPr>
        <w:tcBorders>
          <w:left w:val="nil"/>
          <w:right w:val="nil"/>
          <w:insideH w:val="nil"/>
          <w:insideV w:val="nil"/>
        </w:tcBorders>
        <w:shd w:val="clear" w:color="auto" w:fill="3D405C"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831F70"/>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FFD178"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D178" w:themeFill="accent3"/>
      </w:tcPr>
    </w:tblStylePr>
    <w:tblStylePr w:type="lastCol">
      <w:rPr>
        <w:b/>
        <w:bCs/>
        <w:color w:val="FFFFFF" w:themeColor="background1"/>
      </w:rPr>
      <w:tblPr/>
      <w:tcPr>
        <w:tcBorders>
          <w:left w:val="nil"/>
          <w:right w:val="nil"/>
          <w:insideH w:val="nil"/>
          <w:insideV w:val="nil"/>
        </w:tcBorders>
        <w:shd w:val="clear" w:color="auto" w:fill="FFD178"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831F70"/>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E07A5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07A5E" w:themeFill="accent4"/>
      </w:tcPr>
    </w:tblStylePr>
    <w:tblStylePr w:type="lastCol">
      <w:rPr>
        <w:b/>
        <w:bCs/>
        <w:color w:val="FFFFFF" w:themeColor="background1"/>
      </w:rPr>
      <w:tblPr/>
      <w:tcPr>
        <w:tcBorders>
          <w:left w:val="nil"/>
          <w:right w:val="nil"/>
          <w:insideH w:val="nil"/>
          <w:insideV w:val="nil"/>
        </w:tcBorders>
        <w:shd w:val="clear" w:color="auto" w:fill="E07A5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831F70"/>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EDF5FA"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F5FA" w:themeFill="accent5"/>
      </w:tcPr>
    </w:tblStylePr>
    <w:tblStylePr w:type="lastCol">
      <w:rPr>
        <w:b/>
        <w:bCs/>
        <w:color w:val="FFFFFF" w:themeColor="background1"/>
      </w:rPr>
      <w:tblPr/>
      <w:tcPr>
        <w:tcBorders>
          <w:left w:val="nil"/>
          <w:right w:val="nil"/>
          <w:insideH w:val="nil"/>
          <w:insideV w:val="nil"/>
        </w:tcBorders>
        <w:shd w:val="clear" w:color="auto" w:fill="EDF5FA"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831F70"/>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F5F2D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5F2DE" w:themeFill="accent6"/>
      </w:tcPr>
    </w:tblStylePr>
    <w:tblStylePr w:type="lastCol">
      <w:rPr>
        <w:b/>
        <w:bCs/>
        <w:color w:val="FFFFFF" w:themeColor="background1"/>
      </w:rPr>
      <w:tblPr/>
      <w:tcPr>
        <w:tcBorders>
          <w:left w:val="nil"/>
          <w:right w:val="nil"/>
          <w:insideH w:val="nil"/>
          <w:insideV w:val="nil"/>
        </w:tcBorders>
        <w:shd w:val="clear" w:color="auto" w:fill="F5F2D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0D6626"/>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0D6626"/>
    <w:rPr>
      <w:rFonts w:asciiTheme="majorHAnsi" w:eastAsiaTheme="majorEastAsia" w:hAnsiTheme="majorHAnsi" w:cstheme="majorBidi"/>
      <w:sz w:val="24"/>
      <w:szCs w:val="24"/>
      <w:shd w:val="pct20" w:color="auto" w:fill="auto"/>
    </w:rPr>
  </w:style>
  <w:style w:type="paragraph" w:styleId="NormalWeb">
    <w:name w:val="Normal (Web)"/>
    <w:basedOn w:val="Normal"/>
    <w:uiPriority w:val="99"/>
    <w:unhideWhenUsed/>
    <w:rsid w:val="000D6626"/>
    <w:rPr>
      <w:rFonts w:ascii="Times New Roman" w:hAnsi="Times New Roman"/>
      <w:sz w:val="24"/>
    </w:rPr>
  </w:style>
  <w:style w:type="paragraph" w:styleId="NoteHeading">
    <w:name w:val="Note Heading"/>
    <w:basedOn w:val="Normal"/>
    <w:next w:val="Normal"/>
    <w:link w:val="NoteHeadingChar"/>
    <w:uiPriority w:val="99"/>
    <w:semiHidden/>
    <w:unhideWhenUsed/>
    <w:rsid w:val="000D6626"/>
  </w:style>
  <w:style w:type="character" w:customStyle="1" w:styleId="NoteHeadingChar">
    <w:name w:val="Note Heading Char"/>
    <w:basedOn w:val="DefaultParagraphFont"/>
    <w:link w:val="NoteHeading"/>
    <w:uiPriority w:val="99"/>
    <w:semiHidden/>
    <w:rsid w:val="000D6626"/>
    <w:rPr>
      <w:rFonts w:asciiTheme="minorHAnsi" w:hAnsiTheme="minorHAnsi"/>
      <w:sz w:val="22"/>
      <w:szCs w:val="24"/>
    </w:rPr>
  </w:style>
  <w:style w:type="character" w:styleId="PlaceholderText">
    <w:name w:val="Placeholder Text"/>
    <w:basedOn w:val="DefaultParagraphFont"/>
    <w:uiPriority w:val="99"/>
    <w:semiHidden/>
    <w:rsid w:val="000D6626"/>
    <w:rPr>
      <w:color w:val="808080"/>
    </w:rPr>
  </w:style>
  <w:style w:type="paragraph" w:styleId="PlainText">
    <w:name w:val="Plain Text"/>
    <w:basedOn w:val="Normal"/>
    <w:link w:val="PlainTextChar"/>
    <w:uiPriority w:val="99"/>
    <w:semiHidden/>
    <w:unhideWhenUsed/>
    <w:rsid w:val="000D6626"/>
    <w:rPr>
      <w:rFonts w:ascii="Consolas" w:hAnsi="Consolas" w:cs="Consolas"/>
      <w:sz w:val="21"/>
      <w:szCs w:val="21"/>
    </w:rPr>
  </w:style>
  <w:style w:type="character" w:customStyle="1" w:styleId="PlainTextChar">
    <w:name w:val="Plain Text Char"/>
    <w:basedOn w:val="DefaultParagraphFont"/>
    <w:link w:val="PlainText"/>
    <w:uiPriority w:val="99"/>
    <w:semiHidden/>
    <w:rsid w:val="000D6626"/>
    <w:rPr>
      <w:rFonts w:ascii="Consolas" w:hAnsi="Consolas" w:cs="Consolas"/>
      <w:sz w:val="21"/>
      <w:szCs w:val="21"/>
    </w:rPr>
  </w:style>
  <w:style w:type="paragraph" w:styleId="Salutation">
    <w:name w:val="Salutation"/>
    <w:basedOn w:val="Normal"/>
    <w:next w:val="Normal"/>
    <w:link w:val="SalutationChar"/>
    <w:uiPriority w:val="99"/>
    <w:semiHidden/>
    <w:unhideWhenUsed/>
    <w:rsid w:val="000D6626"/>
  </w:style>
  <w:style w:type="character" w:customStyle="1" w:styleId="SalutationChar">
    <w:name w:val="Salutation Char"/>
    <w:basedOn w:val="DefaultParagraphFont"/>
    <w:link w:val="Salutation"/>
    <w:uiPriority w:val="99"/>
    <w:semiHidden/>
    <w:rsid w:val="000D6626"/>
    <w:rPr>
      <w:rFonts w:asciiTheme="minorHAnsi" w:hAnsiTheme="minorHAnsi"/>
      <w:sz w:val="22"/>
      <w:szCs w:val="24"/>
    </w:rPr>
  </w:style>
  <w:style w:type="paragraph" w:styleId="Signature">
    <w:name w:val="Signature"/>
    <w:basedOn w:val="Normal"/>
    <w:link w:val="SignatureChar"/>
    <w:uiPriority w:val="99"/>
    <w:semiHidden/>
    <w:unhideWhenUsed/>
    <w:rsid w:val="000D6626"/>
    <w:pPr>
      <w:ind w:left="4252"/>
    </w:pPr>
  </w:style>
  <w:style w:type="character" w:customStyle="1" w:styleId="SignatureChar">
    <w:name w:val="Signature Char"/>
    <w:basedOn w:val="DefaultParagraphFont"/>
    <w:link w:val="Signature"/>
    <w:uiPriority w:val="99"/>
    <w:semiHidden/>
    <w:rsid w:val="000D6626"/>
    <w:rPr>
      <w:rFonts w:asciiTheme="minorHAnsi" w:hAnsiTheme="minorHAnsi"/>
      <w:sz w:val="22"/>
      <w:szCs w:val="24"/>
    </w:rPr>
  </w:style>
  <w:style w:type="character" w:styleId="Strong">
    <w:name w:val="Strong"/>
    <w:basedOn w:val="DefaultParagraphFont"/>
    <w:uiPriority w:val="22"/>
    <w:semiHidden/>
    <w:qFormat/>
    <w:rsid w:val="000D6626"/>
    <w:rPr>
      <w:b/>
      <w:bCs/>
    </w:rPr>
  </w:style>
  <w:style w:type="paragraph" w:styleId="Subtitle">
    <w:name w:val="Subtitle"/>
    <w:basedOn w:val="Normal"/>
    <w:next w:val="Normal"/>
    <w:link w:val="SubtitleChar"/>
    <w:uiPriority w:val="11"/>
    <w:semiHidden/>
    <w:qFormat/>
    <w:rsid w:val="000D6626"/>
    <w:pPr>
      <w:numPr>
        <w:ilvl w:val="1"/>
      </w:numPr>
    </w:pPr>
    <w:rPr>
      <w:rFonts w:asciiTheme="majorHAnsi" w:eastAsiaTheme="majorEastAsia" w:hAnsiTheme="majorHAnsi" w:cstheme="majorBidi"/>
      <w:i/>
      <w:iCs/>
      <w:color w:val="159EA3" w:themeColor="accent1"/>
      <w:spacing w:val="15"/>
      <w:sz w:val="24"/>
    </w:rPr>
  </w:style>
  <w:style w:type="character" w:customStyle="1" w:styleId="SubtitleChar">
    <w:name w:val="Subtitle Char"/>
    <w:basedOn w:val="DefaultParagraphFont"/>
    <w:link w:val="Subtitle"/>
    <w:uiPriority w:val="11"/>
    <w:semiHidden/>
    <w:rsid w:val="000D6626"/>
    <w:rPr>
      <w:rFonts w:asciiTheme="majorHAnsi" w:eastAsiaTheme="majorEastAsia" w:hAnsiTheme="majorHAnsi" w:cstheme="majorBidi"/>
      <w:i/>
      <w:iCs/>
      <w:color w:val="159EA3" w:themeColor="accent1"/>
      <w:spacing w:val="15"/>
      <w:sz w:val="24"/>
      <w:szCs w:val="24"/>
    </w:rPr>
  </w:style>
  <w:style w:type="character" w:styleId="SubtleEmphasis">
    <w:name w:val="Subtle Emphasis"/>
    <w:basedOn w:val="DefaultParagraphFont"/>
    <w:uiPriority w:val="19"/>
    <w:semiHidden/>
    <w:qFormat/>
    <w:rsid w:val="000D6626"/>
    <w:rPr>
      <w:i/>
      <w:iCs/>
      <w:color w:val="808080" w:themeColor="text1" w:themeTint="7F"/>
    </w:rPr>
  </w:style>
  <w:style w:type="character" w:styleId="SubtleReference">
    <w:name w:val="Subtle Reference"/>
    <w:basedOn w:val="DefaultParagraphFont"/>
    <w:uiPriority w:val="31"/>
    <w:semiHidden/>
    <w:qFormat/>
    <w:rsid w:val="000D6626"/>
    <w:rPr>
      <w:smallCaps/>
      <w:color w:val="3D405C" w:themeColor="accent2"/>
      <w:u w:val="single"/>
    </w:rPr>
  </w:style>
  <w:style w:type="table" w:styleId="Table3Deffects1">
    <w:name w:val="Table 3D effects 1"/>
    <w:basedOn w:val="TableNormal"/>
    <w:uiPriority w:val="99"/>
    <w:semiHidden/>
    <w:unhideWhenUsed/>
    <w:rsid w:val="00831F70"/>
    <w:pPr>
      <w:adjustRightInd w:val="0"/>
      <w:snapToGrid w:val="0"/>
    </w:pPr>
    <w:rPr>
      <w:rFonts w:eastAsia="MS Mincho"/>
      <w:lang w:val="en-GB" w:eastAsia="en-GB"/>
    </w:rPr>
    <w:tblPr/>
    <w:tcPr>
      <w:shd w:val="solid" w:color="C0C0C0" w:fill="FFFFFF"/>
      <w:tcMar>
        <w:top w:w="57" w:type="dxa"/>
        <w:left w:w="57" w:type="dxa"/>
        <w:bottom w:w="57" w:type="dxa"/>
        <w:right w:w="57" w:type="dxa"/>
      </w:tcMar>
    </w:tcPr>
    <w:tblStylePr w:type="firstRow">
      <w:rPr>
        <w:rFonts w:asciiTheme="majorHAnsi" w:hAnsiTheme="majorHAnsi"/>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831F70"/>
    <w:pPr>
      <w:adjustRightInd w:val="0"/>
      <w:snapToGrid w:val="0"/>
    </w:pPr>
    <w:rPr>
      <w:rFonts w:eastAsia="MS Mincho"/>
      <w:lang w:val="en-GB" w:eastAsia="en-GB"/>
    </w:rPr>
    <w:tblPr>
      <w:tblStyleRowBandSize w:val="1"/>
    </w:tblPr>
    <w:tcPr>
      <w:shd w:val="solid" w:color="C0C0C0" w:fill="FFFFFF"/>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831F70"/>
    <w:pPr>
      <w:adjustRightInd w:val="0"/>
      <w:snapToGrid w:val="0"/>
    </w:pPr>
    <w:rPr>
      <w:rFonts w:eastAsia="MS Mincho"/>
      <w:lang w:val="en-GB" w:eastAsia="en-GB"/>
    </w:rPr>
    <w:tblPr>
      <w:tblStyleRowBandSize w:val="1"/>
      <w:tblStyleColBandSize w:val="1"/>
    </w:tblPr>
    <w:tcPr>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831F70"/>
    <w:pPr>
      <w:adjustRightInd w:val="0"/>
      <w:snapToGrid w:val="0"/>
    </w:pPr>
    <w:rPr>
      <w:rFonts w:eastAsia="MS Mincho"/>
      <w:lang w:val="en-GB" w:eastAsia="en-GB"/>
    </w:r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831F70"/>
    <w:pPr>
      <w:adjustRightInd w:val="0"/>
      <w:snapToGrid w:val="0"/>
    </w:pPr>
    <w:rPr>
      <w:rFonts w:eastAsia="MS Mincho"/>
      <w:lang w:val="en-GB" w:eastAsia="en-GB"/>
    </w:r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831F70"/>
    <w:pPr>
      <w:adjustRightInd w:val="0"/>
      <w:snapToGrid w:val="0"/>
    </w:pPr>
    <w:rPr>
      <w:rFonts w:eastAsia="MS Mincho"/>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Mar>
        <w:top w:w="57" w:type="dxa"/>
        <w:left w:w="57" w:type="dxa"/>
        <w:bottom w:w="57" w:type="dxa"/>
        <w:right w:w="57" w:type="dxa"/>
      </w:tcMar>
    </w:tcPr>
    <w:tblStylePr w:type="firstRow">
      <w:rPr>
        <w:rFonts w:asciiTheme="majorHAnsi" w:hAnsiTheme="majorHAnsi"/>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831F70"/>
    <w:pPr>
      <w:adjustRightInd w:val="0"/>
      <w:snapToGrid w:val="0"/>
    </w:pPr>
    <w:rPr>
      <w:rFonts w:eastAsia="MS Mincho"/>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831F70"/>
    <w:pPr>
      <w:adjustRightInd w:val="0"/>
      <w:snapToGrid w:val="0"/>
    </w:pPr>
    <w:rPr>
      <w:rFonts w:eastAsia="MS Mincho"/>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Mar>
        <w:top w:w="57" w:type="dxa"/>
        <w:left w:w="57" w:type="dxa"/>
        <w:bottom w:w="57" w:type="dxa"/>
        <w:right w:w="57" w:type="dxa"/>
      </w:tcMar>
    </w:tcPr>
    <w:tblStylePr w:type="firstRow">
      <w:rPr>
        <w:rFonts w:asciiTheme="majorHAnsi" w:hAnsiTheme="majorHAnsi"/>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831F70"/>
    <w:pPr>
      <w:adjustRightInd w:val="0"/>
      <w:snapToGrid w:val="0"/>
    </w:pPr>
    <w:rPr>
      <w:rFonts w:eastAsia="MS Mincho"/>
      <w:lang w:val="en-GB" w:eastAsia="en-GB"/>
    </w:rPr>
    <w:tblPr>
      <w:tblBorders>
        <w:bottom w:val="single" w:sz="12" w:space="0" w:color="000000"/>
      </w:tblBorders>
    </w:tblPr>
    <w:tcPr>
      <w:shd w:val="pct20" w:color="FFFF00" w:fill="FFFFFF"/>
      <w:tcMar>
        <w:top w:w="57" w:type="dxa"/>
        <w:left w:w="57" w:type="dxa"/>
        <w:bottom w:w="57" w:type="dxa"/>
        <w:right w:w="57" w:type="dxa"/>
      </w:tcMar>
    </w:tcPr>
    <w:tblStylePr w:type="firstRow">
      <w:rPr>
        <w:rFonts w:asciiTheme="majorHAnsi" w:hAnsiTheme="majorHAnsi"/>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831F70"/>
    <w:pPr>
      <w:adjustRightInd w:val="0"/>
      <w:snapToGrid w:val="0"/>
    </w:pPr>
    <w:rPr>
      <w:rFonts w:eastAsia="MS Mincho"/>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Mar>
        <w:top w:w="57" w:type="dxa"/>
        <w:left w:w="57" w:type="dxa"/>
        <w:bottom w:w="57" w:type="dxa"/>
        <w:right w:w="57" w:type="dxa"/>
      </w:tcMar>
    </w:tcPr>
    <w:tblStylePr w:type="firstRow">
      <w:rPr>
        <w:rFonts w:asciiTheme="majorHAnsi" w:hAnsiTheme="majorHAnsi"/>
      </w:rPr>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831F70"/>
    <w:pPr>
      <w:adjustRightInd w:val="0"/>
      <w:snapToGrid w:val="0"/>
    </w:pPr>
    <w:rPr>
      <w:rFonts w:eastAsia="MS Mincho"/>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cPr>
      <w:tcMar>
        <w:top w:w="57" w:type="dxa"/>
        <w:left w:w="57" w:type="dxa"/>
        <w:bottom w:w="57" w:type="dxa"/>
        <w:right w:w="57" w:type="dxa"/>
      </w:tcMar>
    </w:tcPr>
    <w:tblStylePr w:type="firstRow">
      <w:rPr>
        <w:rFonts w:asciiTheme="majorHAnsi" w:hAnsiTheme="majorHAnsi"/>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831F70"/>
    <w:pPr>
      <w:adjustRightInd w:val="0"/>
      <w:snapToGrid w:val="0"/>
    </w:pPr>
    <w:rPr>
      <w:rFonts w:eastAsia="MS Mincho"/>
      <w:b/>
      <w:bCs/>
      <w:lang w:val="en-GB" w:eastAsia="en-GB"/>
    </w:rPr>
    <w:tblPr>
      <w:tblStyleColBandSize w:val="1"/>
    </w:tblPr>
    <w:tcPr>
      <w:tcMar>
        <w:top w:w="57" w:type="dxa"/>
        <w:left w:w="57" w:type="dxa"/>
        <w:bottom w:w="57" w:type="dxa"/>
        <w:right w:w="57" w:type="dxa"/>
      </w:tcMar>
    </w:tcPr>
    <w:tblStylePr w:type="firstRow">
      <w:rPr>
        <w:rFonts w:asciiTheme="majorHAnsi" w:hAnsi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831F70"/>
    <w:pPr>
      <w:adjustRightInd w:val="0"/>
      <w:snapToGrid w:val="0"/>
    </w:pPr>
    <w:rPr>
      <w:rFonts w:eastAsia="MS Mincho"/>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cPr>
      <w:tcMar>
        <w:top w:w="57" w:type="dxa"/>
        <w:left w:w="57" w:type="dxa"/>
        <w:bottom w:w="57" w:type="dxa"/>
        <w:right w:w="57" w:type="dxa"/>
      </w:tcMar>
    </w:tcPr>
    <w:tblStylePr w:type="firstRow">
      <w:rPr>
        <w:rFonts w:asciiTheme="majorHAnsi" w:hAnsi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831F70"/>
    <w:pPr>
      <w:adjustRightInd w:val="0"/>
      <w:snapToGrid w:val="0"/>
    </w:pPr>
    <w:rPr>
      <w:rFonts w:eastAsia="MS Mincho"/>
      <w:lang w:val="en-GB" w:eastAsia="en-GB"/>
    </w:rPr>
    <w:tblPr>
      <w:tblStyleColBandSize w:val="1"/>
    </w:tblPr>
    <w:tcPr>
      <w:tcMar>
        <w:top w:w="57" w:type="dxa"/>
        <w:left w:w="57" w:type="dxa"/>
        <w:bottom w:w="57" w:type="dxa"/>
        <w:right w:w="57" w:type="dxa"/>
      </w:tcMar>
    </w:tcPr>
    <w:tblStylePr w:type="firstRow">
      <w:rPr>
        <w:rFonts w:asciiTheme="majorHAnsi" w:hAnsiTheme="majorHAnsi"/>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831F70"/>
    <w:pPr>
      <w:adjustRightInd w:val="0"/>
      <w:snapToGrid w:val="0"/>
    </w:pPr>
    <w:rPr>
      <w:rFonts w:eastAsia="MS Mincho"/>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cPr>
      <w:tcMar>
        <w:top w:w="57" w:type="dxa"/>
        <w:left w:w="57" w:type="dxa"/>
        <w:bottom w:w="57" w:type="dxa"/>
        <w:right w:w="57" w:type="dxa"/>
      </w:tcMar>
    </w:tcPr>
    <w:tblStylePr w:type="firstRow">
      <w:rPr>
        <w:rFonts w:asciiTheme="majorHAnsi" w:hAnsiTheme="majorHAnsi"/>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831F70"/>
    <w:pPr>
      <w:adjustRightInd w:val="0"/>
      <w:snapToGrid w:val="0"/>
    </w:pPr>
    <w:rPr>
      <w:rFonts w:eastAsia="MS Mincho"/>
      <w:lang w:val="en-GB" w:eastAsia="en-GB"/>
    </w:rPr>
    <w:tblPr>
      <w:tblStyleRowBandSize w:val="1"/>
      <w:tblBorders>
        <w:insideH w:val="single" w:sz="18" w:space="0" w:color="FFFFFF"/>
        <w:insideV w:val="single" w:sz="18" w:space="0" w:color="FFFFFF"/>
      </w:tblBorders>
    </w:tblPr>
    <w:tcPr>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831F70"/>
    <w:pPr>
      <w:adjustRightInd w:val="0"/>
      <w:snapToGrid w:val="0"/>
    </w:pPr>
    <w:rPr>
      <w:rFonts w:eastAsia="MS Mincho"/>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aps/>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831F70"/>
    <w:pPr>
      <w:adjustRightInd w:val="0"/>
      <w:snapToGrid w:val="0"/>
    </w:pPr>
    <w:rPr>
      <w:rFonts w:eastAsia="MS Mincho"/>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r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831F70"/>
    <w:pPr>
      <w:adjustRightInd w:val="0"/>
      <w:snapToGrid w:val="0"/>
    </w:pPr>
    <w:rPr>
      <w:rFonts w:eastAsia="MS Mincho"/>
      <w:lang w:val="en-GB" w:eastAsia="en-GB"/>
    </w:rPr>
    <w:tblPr>
      <w:tblBorders>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831F70"/>
    <w:pPr>
      <w:adjustRightInd w:val="0"/>
      <w:snapToGrid w:val="0"/>
    </w:pPr>
    <w:rPr>
      <w:rFonts w:eastAsia="MS Mincho"/>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rPr>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831F70"/>
    <w:pPr>
      <w:adjustRightInd w:val="0"/>
      <w:snapToGrid w:val="0"/>
    </w:pPr>
    <w:rPr>
      <w:rFonts w:eastAsia="MS Mincho"/>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831F70"/>
    <w:pPr>
      <w:adjustRightInd w:val="0"/>
      <w:snapToGrid w:val="0"/>
    </w:pPr>
    <w:rPr>
      <w:rFonts w:eastAsia="MS Mincho"/>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rPr>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831F70"/>
    <w:pPr>
      <w:adjustRightInd w:val="0"/>
      <w:snapToGrid w:val="0"/>
    </w:pPr>
    <w:rPr>
      <w:rFonts w:eastAsia="MS Mincho"/>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831F70"/>
    <w:pPr>
      <w:adjustRightInd w:val="0"/>
      <w:snapToGrid w:val="0"/>
    </w:pPr>
    <w:rPr>
      <w:rFonts w:eastAsia="MS Mincho"/>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831F70"/>
    <w:pPr>
      <w:adjustRightInd w:val="0"/>
      <w:snapToGrid w:val="0"/>
    </w:pPr>
    <w:rPr>
      <w:rFonts w:eastAsia="MS Mincho"/>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Mar>
        <w:top w:w="57" w:type="dxa"/>
        <w:left w:w="57" w:type="dxa"/>
        <w:bottom w:w="57" w:type="dxa"/>
        <w:right w:w="57" w:type="dxa"/>
      </w:tcMar>
    </w:tcPr>
    <w:tblStylePr w:type="firstRow">
      <w:rPr>
        <w:rFonts w:asciiTheme="majorHAnsi" w:hAnsiTheme="majorHAnsi"/>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831F70"/>
    <w:pPr>
      <w:adjustRightInd w:val="0"/>
      <w:snapToGrid w:val="0"/>
    </w:pPr>
    <w:rPr>
      <w:rFonts w:eastAsia="MS Mincho"/>
      <w:lang w:val="en-GB" w:eastAsia="en-GB"/>
    </w:rPr>
    <w:tblPr>
      <w:tblStyleRowBandSize w:val="1"/>
      <w:tblBorders>
        <w:top w:val="single" w:sz="12" w:space="0" w:color="008080"/>
        <w:left w:val="single" w:sz="6" w:space="0" w:color="008080"/>
        <w:bottom w:val="single" w:sz="12" w:space="0" w:color="008080"/>
        <w:right w:val="single" w:sz="6" w:space="0" w:color="008080"/>
      </w:tblBorders>
    </w:tblPr>
    <w:tcPr>
      <w:tcMar>
        <w:top w:w="57" w:type="dxa"/>
        <w:left w:w="57" w:type="dxa"/>
        <w:bottom w:w="57" w:type="dxa"/>
        <w:right w:w="57" w:type="dxa"/>
      </w:tcMar>
    </w:tcPr>
    <w:tblStylePr w:type="firstRow">
      <w:rPr>
        <w:rFonts w:asciiTheme="majorHAnsi" w:hAnsiTheme="majorHAnsi"/>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831F70"/>
    <w:pPr>
      <w:adjustRightInd w:val="0"/>
      <w:snapToGrid w:val="0"/>
    </w:pPr>
    <w:rPr>
      <w:rFonts w:eastAsia="MS Mincho"/>
      <w:lang w:val="en-GB" w:eastAsia="en-GB"/>
    </w:rPr>
    <w:tblPr>
      <w:tblStyleRowBandSize w:val="2"/>
      <w:tblBorders>
        <w:bottom w:val="single" w:sz="12" w:space="0" w:color="808080"/>
      </w:tblBorders>
    </w:tblPr>
    <w:tcPr>
      <w:tcMar>
        <w:top w:w="57" w:type="dxa"/>
        <w:left w:w="57" w:type="dxa"/>
        <w:bottom w:w="57" w:type="dxa"/>
        <w:right w:w="57" w:type="dxa"/>
      </w:tcMar>
    </w:tcPr>
    <w:tblStylePr w:type="firstRow">
      <w:rPr>
        <w:rFonts w:asciiTheme="majorHAnsi" w:hAnsiTheme="majorHAnsi"/>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831F70"/>
    <w:pPr>
      <w:adjustRightInd w:val="0"/>
      <w:snapToGrid w:val="0"/>
    </w:pPr>
    <w:rPr>
      <w:rFonts w:eastAsia="MS Mincho"/>
      <w:lang w:val="en-GB" w:eastAsia="en-GB"/>
    </w:rPr>
    <w:tblPr>
      <w:tblBorders>
        <w:top w:val="single" w:sz="12" w:space="0" w:color="000000"/>
        <w:bottom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831F70"/>
    <w:pPr>
      <w:adjustRightInd w:val="0"/>
      <w:snapToGrid w:val="0"/>
    </w:pPr>
    <w:rPr>
      <w:rFonts w:eastAsia="MS Mincho"/>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831F70"/>
    <w:pPr>
      <w:adjustRightInd w:val="0"/>
      <w:snapToGrid w:val="0"/>
    </w:pPr>
    <w:rPr>
      <w:rFonts w:eastAsia="MS Mincho"/>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831F70"/>
    <w:pPr>
      <w:adjustRightInd w:val="0"/>
      <w:snapToGrid w:val="0"/>
    </w:pPr>
    <w:rPr>
      <w:rFonts w:eastAsia="MS Mincho"/>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Mar>
        <w:top w:w="57" w:type="dxa"/>
        <w:left w:w="57" w:type="dxa"/>
        <w:bottom w:w="57" w:type="dxa"/>
        <w:right w:w="57" w:type="dxa"/>
      </w:tcMar>
    </w:tcPr>
    <w:tblStylePr w:type="firstRow">
      <w:rPr>
        <w:rFonts w:asciiTheme="majorHAnsi" w:hAnsiTheme="majorHAnsi"/>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831F70"/>
    <w:pPr>
      <w:adjustRightInd w:val="0"/>
      <w:snapToGrid w:val="0"/>
    </w:pPr>
    <w:rPr>
      <w:rFonts w:eastAsia="MS Mincho"/>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cPr>
      <w:tcMar>
        <w:top w:w="57" w:type="dxa"/>
        <w:left w:w="57" w:type="dxa"/>
        <w:bottom w:w="57" w:type="dxa"/>
        <w:right w:w="57" w:type="dxa"/>
      </w:tcMar>
    </w:tcPr>
    <w:tblStylePr w:type="firstRow">
      <w:rPr>
        <w:rFonts w:asciiTheme="majorHAnsi" w:hAnsiTheme="majorHAnsi"/>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831F70"/>
    <w:pPr>
      <w:adjustRightInd w:val="0"/>
      <w:snapToGrid w:val="0"/>
    </w:pPr>
    <w:rPr>
      <w:rFonts w:eastAsia="MS Mincho"/>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tcMar>
        <w:top w:w="57" w:type="dxa"/>
        <w:left w:w="57" w:type="dxa"/>
        <w:bottom w:w="57" w:type="dxa"/>
        <w:right w:w="57" w:type="dxa"/>
      </w:tcMar>
    </w:tcPr>
    <w:tblStylePr w:type="firstRow">
      <w:rPr>
        <w:rFonts w:asciiTheme="majorHAnsi" w:hAnsiTheme="majorHAnsi"/>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0D6626"/>
    <w:pPr>
      <w:ind w:left="220" w:hanging="220"/>
    </w:pPr>
  </w:style>
  <w:style w:type="paragraph" w:styleId="TableofFigures">
    <w:name w:val="table of figures"/>
    <w:basedOn w:val="TOC1"/>
    <w:next w:val="BodyText"/>
    <w:uiPriority w:val="99"/>
    <w:semiHidden/>
    <w:unhideWhenUsed/>
    <w:rsid w:val="000D6626"/>
    <w:pPr>
      <w:spacing w:after="0"/>
    </w:pPr>
    <w:rPr>
      <w:rFonts w:eastAsia="MS Mincho"/>
    </w:rPr>
  </w:style>
  <w:style w:type="table" w:styleId="TableProfessional">
    <w:name w:val="Table Professional"/>
    <w:basedOn w:val="TableNormal"/>
    <w:uiPriority w:val="99"/>
    <w:semiHidden/>
    <w:unhideWhenUsed/>
    <w:rsid w:val="00831F70"/>
    <w:pPr>
      <w:adjustRightInd w:val="0"/>
      <w:snapToGrid w:val="0"/>
    </w:pPr>
    <w:rPr>
      <w:rFonts w:eastAsia="MS Mincho"/>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831F70"/>
    <w:pPr>
      <w:adjustRightInd w:val="0"/>
      <w:snapToGrid w:val="0"/>
    </w:pPr>
    <w:rPr>
      <w:rFonts w:eastAsia="MS Mincho"/>
      <w:lang w:val="en-GB" w:eastAsia="en-GB"/>
    </w:rPr>
    <w:tblPr>
      <w:tblBorders>
        <w:top w:val="single" w:sz="12" w:space="0" w:color="008000"/>
        <w:bottom w:val="single" w:sz="12" w:space="0" w:color="008000"/>
      </w:tblBorders>
    </w:tblPr>
    <w:tcPr>
      <w:shd w:val="clear" w:color="auto" w:fill="auto"/>
      <w:tcMar>
        <w:top w:w="57" w:type="dxa"/>
        <w:left w:w="57" w:type="dxa"/>
        <w:bottom w:w="57" w:type="dxa"/>
        <w:right w:w="57" w:type="dxa"/>
      </w:tcMar>
    </w:tcPr>
    <w:tblStylePr w:type="firstRow">
      <w:rPr>
        <w:rFonts w:asciiTheme="majorHAnsi" w:hAnsiTheme="majorHAnsi"/>
      </w:rPr>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831F70"/>
    <w:pPr>
      <w:adjustRightInd w:val="0"/>
      <w:snapToGrid w:val="0"/>
    </w:pPr>
    <w:rPr>
      <w:rFonts w:eastAsia="MS Mincho"/>
      <w:lang w:val="en-GB" w:eastAsia="en-GB"/>
    </w:rPr>
    <w:tblPr/>
    <w:tcPr>
      <w:tcMar>
        <w:top w:w="57" w:type="dxa"/>
        <w:left w:w="57" w:type="dxa"/>
        <w:bottom w:w="57" w:type="dxa"/>
        <w:right w:w="57" w:type="dxa"/>
      </w:tcMar>
    </w:tcPr>
    <w:tblStylePr w:type="firstRow">
      <w:rPr>
        <w:rFonts w:asciiTheme="majorHAnsi" w:hAnsiTheme="majorHAnsi"/>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831F70"/>
    <w:pPr>
      <w:adjustRightInd w:val="0"/>
      <w:snapToGrid w:val="0"/>
    </w:pPr>
    <w:rPr>
      <w:rFonts w:eastAsia="MS Mincho"/>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831F70"/>
    <w:pPr>
      <w:adjustRightInd w:val="0"/>
      <w:snapToGrid w:val="0"/>
    </w:pPr>
    <w:rPr>
      <w:rFonts w:eastAsia="MS Mincho"/>
      <w:lang w:val="en-GB" w:eastAsia="en-GB"/>
    </w:rPr>
    <w:tblPr>
      <w:tblStyleRowBandSize w:val="1"/>
    </w:tblPr>
    <w:tcPr>
      <w:tcMar>
        <w:top w:w="57" w:type="dxa"/>
        <w:left w:w="57" w:type="dxa"/>
        <w:bottom w:w="57" w:type="dxa"/>
        <w:right w:w="57" w:type="dxa"/>
      </w:tcMar>
    </w:tcPr>
    <w:tblStylePr w:type="firstRow">
      <w:rPr>
        <w:rFonts w:asciiTheme="majorHAnsi" w:hAnsiTheme="majorHAnsi"/>
      </w:rPr>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831F70"/>
    <w:pPr>
      <w:adjustRightInd w:val="0"/>
      <w:snapToGrid w:val="0"/>
    </w:pPr>
    <w:rPr>
      <w:rFonts w:eastAsia="MS Mincho"/>
      <w:lang w:val="en-GB" w:eastAsia="en-GB"/>
    </w:rPr>
    <w:tblPr>
      <w:tblBorders>
        <w:left w:val="single" w:sz="6" w:space="0" w:color="000000"/>
        <w:right w:val="single" w:sz="6" w:space="0" w:color="000000"/>
      </w:tblBorders>
    </w:tblPr>
    <w:tcPr>
      <w:tcMar>
        <w:top w:w="57" w:type="dxa"/>
        <w:left w:w="57" w:type="dxa"/>
        <w:bottom w:w="57" w:type="dxa"/>
        <w:right w:w="57" w:type="dxa"/>
      </w:tcMar>
    </w:tcPr>
    <w:tblStylePr w:type="firstRow">
      <w:rPr>
        <w:rFonts w:asciiTheme="majorHAnsi" w:hAnsiTheme="majorHAnsi"/>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831F70"/>
    <w:pPr>
      <w:adjustRightInd w:val="0"/>
      <w:snapToGrid w:val="0"/>
    </w:pPr>
    <w:rPr>
      <w:rFonts w:eastAsia="MS Minch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57" w:type="dxa"/>
        <w:left w:w="57" w:type="dxa"/>
        <w:bottom w:w="57" w:type="dxa"/>
        <w:right w:w="57" w:type="dxa"/>
      </w:tcMar>
    </w:tcPr>
    <w:tblStylePr w:type="firstRow">
      <w:rPr>
        <w:rFonts w:asciiTheme="majorHAnsi" w:hAnsiTheme="majorHAnsi"/>
      </w:rPr>
    </w:tblStylePr>
  </w:style>
  <w:style w:type="table" w:styleId="TableWeb1">
    <w:name w:val="Table Web 1"/>
    <w:basedOn w:val="TableNormal"/>
    <w:uiPriority w:val="99"/>
    <w:semiHidden/>
    <w:unhideWhenUsed/>
    <w:rsid w:val="00831F70"/>
    <w:pPr>
      <w:adjustRightInd w:val="0"/>
      <w:snapToGrid w:val="0"/>
    </w:pPr>
    <w:rPr>
      <w:rFonts w:eastAsia="MS Mincho"/>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831F70"/>
    <w:pPr>
      <w:adjustRightInd w:val="0"/>
      <w:snapToGrid w:val="0"/>
    </w:pPr>
    <w:rPr>
      <w:rFonts w:eastAsia="MS Mincho"/>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831F70"/>
    <w:pPr>
      <w:adjustRightInd w:val="0"/>
      <w:snapToGrid w:val="0"/>
    </w:pPr>
    <w:rPr>
      <w:rFonts w:eastAsia="MS Mincho"/>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0D6626"/>
    <w:pPr>
      <w:spacing w:before="120"/>
    </w:pPr>
    <w:rPr>
      <w:rFonts w:asciiTheme="majorHAnsi" w:eastAsiaTheme="majorEastAsia" w:hAnsiTheme="majorHAnsi" w:cstheme="majorBidi"/>
      <w:b/>
      <w:bCs/>
      <w:sz w:val="24"/>
    </w:rPr>
  </w:style>
  <w:style w:type="paragraph" w:styleId="TOC3">
    <w:name w:val="toc 3"/>
    <w:basedOn w:val="Normal"/>
    <w:next w:val="Normal"/>
    <w:uiPriority w:val="39"/>
    <w:semiHidden/>
    <w:rsid w:val="003148D9"/>
    <w:pPr>
      <w:spacing w:before="57" w:after="0"/>
      <w:ind w:left="442"/>
    </w:pPr>
  </w:style>
  <w:style w:type="paragraph" w:styleId="TOC4">
    <w:name w:val="toc 4"/>
    <w:basedOn w:val="Normal"/>
    <w:next w:val="Normal"/>
    <w:autoRedefine/>
    <w:uiPriority w:val="39"/>
    <w:semiHidden/>
    <w:rsid w:val="000D6626"/>
    <w:pPr>
      <w:spacing w:after="100"/>
      <w:ind w:left="660"/>
    </w:pPr>
  </w:style>
  <w:style w:type="paragraph" w:styleId="TOC5">
    <w:name w:val="toc 5"/>
    <w:basedOn w:val="Normal"/>
    <w:next w:val="Normal"/>
    <w:autoRedefine/>
    <w:uiPriority w:val="39"/>
    <w:semiHidden/>
    <w:rsid w:val="000D6626"/>
    <w:pPr>
      <w:spacing w:after="100"/>
      <w:ind w:left="880"/>
    </w:pPr>
  </w:style>
  <w:style w:type="paragraph" w:styleId="TOC6">
    <w:name w:val="toc 6"/>
    <w:basedOn w:val="Normal"/>
    <w:next w:val="Normal"/>
    <w:autoRedefine/>
    <w:uiPriority w:val="39"/>
    <w:semiHidden/>
    <w:rsid w:val="000D6626"/>
    <w:pPr>
      <w:spacing w:after="100"/>
      <w:ind w:left="1100"/>
    </w:pPr>
  </w:style>
  <w:style w:type="paragraph" w:styleId="TOC7">
    <w:name w:val="toc 7"/>
    <w:basedOn w:val="Normal"/>
    <w:next w:val="Normal"/>
    <w:autoRedefine/>
    <w:uiPriority w:val="39"/>
    <w:semiHidden/>
    <w:rsid w:val="000D6626"/>
    <w:pPr>
      <w:spacing w:after="100"/>
      <w:ind w:left="1320"/>
    </w:pPr>
  </w:style>
  <w:style w:type="paragraph" w:styleId="TOC8">
    <w:name w:val="toc 8"/>
    <w:basedOn w:val="Normal"/>
    <w:next w:val="Normal"/>
    <w:autoRedefine/>
    <w:uiPriority w:val="39"/>
    <w:semiHidden/>
    <w:unhideWhenUsed/>
    <w:rsid w:val="000D6626"/>
    <w:pPr>
      <w:spacing w:after="100"/>
      <w:ind w:left="1540"/>
    </w:pPr>
  </w:style>
  <w:style w:type="paragraph" w:styleId="TOC9">
    <w:name w:val="toc 9"/>
    <w:basedOn w:val="Normal"/>
    <w:next w:val="Normal"/>
    <w:autoRedefine/>
    <w:uiPriority w:val="39"/>
    <w:semiHidden/>
    <w:unhideWhenUsed/>
    <w:rsid w:val="000D6626"/>
    <w:pPr>
      <w:spacing w:after="100"/>
      <w:ind w:left="1760"/>
    </w:pPr>
  </w:style>
  <w:style w:type="paragraph" w:styleId="TOCHeading">
    <w:name w:val="TOC Heading"/>
    <w:basedOn w:val="Normal"/>
    <w:next w:val="Normal"/>
    <w:uiPriority w:val="36"/>
    <w:qFormat/>
    <w:rsid w:val="00E52AC2"/>
    <w:pPr>
      <w:spacing w:after="340" w:line="440" w:lineRule="atLeast"/>
    </w:pPr>
    <w:rPr>
      <w:rFonts w:ascii="Open Sans Semibold" w:hAnsi="Open Sans Semibold"/>
      <w:sz w:val="30"/>
    </w:rPr>
  </w:style>
  <w:style w:type="paragraph" w:customStyle="1" w:styleId="Note">
    <w:name w:val="Note"/>
    <w:basedOn w:val="Normal"/>
    <w:semiHidden/>
    <w:qFormat/>
    <w:rsid w:val="00831F70"/>
    <w:rPr>
      <w:caps/>
      <w:spacing w:val="5"/>
    </w:rPr>
  </w:style>
  <w:style w:type="paragraph" w:customStyle="1" w:styleId="Fields">
    <w:name w:val="Fields"/>
    <w:basedOn w:val="Normal"/>
    <w:semiHidden/>
    <w:qFormat/>
    <w:rsid w:val="00831F70"/>
    <w:rPr>
      <w:caps/>
      <w:sz w:val="24"/>
    </w:rPr>
  </w:style>
  <w:style w:type="table" w:styleId="TableGridLight">
    <w:name w:val="Grid Table Light"/>
    <w:basedOn w:val="TableNormal"/>
    <w:uiPriority w:val="40"/>
    <w:rsid w:val="0016520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GridText">
    <w:name w:val="Grid Text"/>
    <w:basedOn w:val="Normal"/>
    <w:semiHidden/>
    <w:qFormat/>
    <w:rsid w:val="00831F70"/>
    <w:rPr>
      <w:color w:val="0E7C80" w:themeColor="background2"/>
    </w:rPr>
  </w:style>
  <w:style w:type="paragraph" w:styleId="TOC2">
    <w:name w:val="toc 2"/>
    <w:basedOn w:val="Normal"/>
    <w:next w:val="Normal"/>
    <w:uiPriority w:val="39"/>
    <w:rsid w:val="005F2A1D"/>
    <w:pPr>
      <w:tabs>
        <w:tab w:val="right" w:leader="dot" w:pos="8789"/>
      </w:tabs>
      <w:spacing w:after="113" w:line="440" w:lineRule="atLeast"/>
      <w:ind w:left="397"/>
    </w:pPr>
    <w:rPr>
      <w:color w:val="3D405C" w:themeColor="accent2"/>
      <w:sz w:val="24"/>
    </w:rPr>
  </w:style>
  <w:style w:type="character" w:customStyle="1" w:styleId="OrangeText">
    <w:name w:val="Orange Text"/>
    <w:basedOn w:val="DefaultParagraphFont"/>
    <w:uiPriority w:val="1"/>
    <w:semiHidden/>
    <w:qFormat/>
    <w:rsid w:val="00831F70"/>
    <w:rPr>
      <w:color w:val="E07A5E" w:themeColor="accent4"/>
    </w:rPr>
  </w:style>
  <w:style w:type="character" w:customStyle="1" w:styleId="Heading4Char">
    <w:name w:val="Heading 4 Char"/>
    <w:basedOn w:val="DefaultParagraphFont"/>
    <w:link w:val="Heading4"/>
    <w:semiHidden/>
    <w:rsid w:val="00002367"/>
    <w:rPr>
      <w:rFonts w:ascii="Avenir Black" w:eastAsiaTheme="majorEastAsia" w:hAnsi="Avenir Black" w:cstheme="majorBidi"/>
      <w:b/>
      <w:bCs/>
      <w:sz w:val="19"/>
      <w:szCs w:val="28"/>
    </w:rPr>
  </w:style>
  <w:style w:type="character" w:customStyle="1" w:styleId="Heading5Char">
    <w:name w:val="Heading 5 Char"/>
    <w:link w:val="Heading5"/>
    <w:semiHidden/>
    <w:rsid w:val="002D03E7"/>
    <w:rPr>
      <w:rFonts w:asciiTheme="minorHAnsi" w:eastAsiaTheme="majorEastAsia" w:hAnsiTheme="minorHAnsi" w:cstheme="majorBidi"/>
      <w:b/>
      <w:bCs/>
      <w:color w:val="000000" w:themeColor="text1"/>
      <w:sz w:val="44"/>
      <w:szCs w:val="22"/>
      <w:lang w:eastAsia="x-none" w:bidi="he-IL"/>
    </w:rPr>
  </w:style>
  <w:style w:type="character" w:customStyle="1" w:styleId="Heading6Char">
    <w:name w:val="Heading 6 Char"/>
    <w:basedOn w:val="DefaultParagraphFont"/>
    <w:link w:val="Heading6"/>
    <w:semiHidden/>
    <w:rsid w:val="0073631E"/>
    <w:rPr>
      <w:rFonts w:ascii="Arial" w:eastAsiaTheme="majorEastAsia" w:hAnsi="Arial" w:cs="Arial"/>
      <w:color w:val="000080"/>
      <w:sz w:val="52"/>
      <w:szCs w:val="22"/>
      <w:lang w:val="en-US"/>
    </w:rPr>
  </w:style>
  <w:style w:type="character" w:customStyle="1" w:styleId="Heading7Char">
    <w:name w:val="Heading 7 Char"/>
    <w:basedOn w:val="DefaultParagraphFont"/>
    <w:link w:val="Heading7"/>
    <w:semiHidden/>
    <w:rsid w:val="0073631E"/>
    <w:rPr>
      <w:rFonts w:ascii="Arial" w:eastAsiaTheme="majorEastAsia" w:hAnsi="Arial" w:cs="Arial"/>
      <w:b/>
      <w:bCs/>
      <w:szCs w:val="22"/>
    </w:rPr>
  </w:style>
  <w:style w:type="character" w:customStyle="1" w:styleId="Heading8Char">
    <w:name w:val="Heading 8 Char"/>
    <w:basedOn w:val="DefaultParagraphFont"/>
    <w:link w:val="Heading8"/>
    <w:uiPriority w:val="9"/>
    <w:semiHidden/>
    <w:rsid w:val="000D6626"/>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0D6626"/>
    <w:rPr>
      <w:rFonts w:asciiTheme="majorHAnsi" w:eastAsiaTheme="majorEastAsia" w:hAnsiTheme="majorHAnsi" w:cstheme="majorBidi"/>
      <w:i/>
      <w:iCs/>
      <w:color w:val="404040" w:themeColor="text1" w:themeTint="BF"/>
    </w:rPr>
  </w:style>
  <w:style w:type="paragraph" w:styleId="NormalIndent">
    <w:name w:val="Normal Indent"/>
    <w:basedOn w:val="Normal"/>
    <w:uiPriority w:val="99"/>
    <w:semiHidden/>
    <w:unhideWhenUsed/>
    <w:rsid w:val="000D6626"/>
    <w:pPr>
      <w:ind w:left="720"/>
    </w:pPr>
  </w:style>
  <w:style w:type="paragraph" w:styleId="ListContinue">
    <w:name w:val="List Continue"/>
    <w:basedOn w:val="Normal"/>
    <w:uiPriority w:val="99"/>
    <w:semiHidden/>
    <w:unhideWhenUsed/>
    <w:rsid w:val="000D6626"/>
    <w:pPr>
      <w:ind w:left="283"/>
      <w:contextualSpacing/>
    </w:pPr>
  </w:style>
  <w:style w:type="character" w:customStyle="1" w:styleId="Heading1Char">
    <w:name w:val="Heading 1 Char"/>
    <w:basedOn w:val="DefaultParagraphFont"/>
    <w:link w:val="Heading1"/>
    <w:rsid w:val="007B4088"/>
    <w:rPr>
      <w:rFonts w:asciiTheme="majorHAnsi" w:eastAsiaTheme="majorEastAsia" w:hAnsiTheme="majorHAnsi"/>
      <w:b/>
      <w:bCs/>
      <w:iCs/>
      <w:kern w:val="32"/>
      <w:sz w:val="30"/>
    </w:rPr>
  </w:style>
  <w:style w:type="character" w:customStyle="1" w:styleId="Heading2Char">
    <w:name w:val="Heading 2 Char"/>
    <w:basedOn w:val="DefaultParagraphFont"/>
    <w:link w:val="Heading2"/>
    <w:rsid w:val="007B4088"/>
    <w:rPr>
      <w:rFonts w:ascii="Open Sans Semibold" w:eastAsiaTheme="majorEastAsia" w:hAnsi="Open Sans Semibold"/>
      <w:kern w:val="32"/>
      <w:sz w:val="28"/>
    </w:rPr>
  </w:style>
  <w:style w:type="character" w:customStyle="1" w:styleId="Heading3Char">
    <w:name w:val="Heading 3 Char"/>
    <w:basedOn w:val="DefaultParagraphFont"/>
    <w:link w:val="Heading3"/>
    <w:rsid w:val="007B4088"/>
    <w:rPr>
      <w:rFonts w:ascii="Open Sans Semibold" w:eastAsiaTheme="majorEastAsia" w:hAnsi="Open Sans Semibold" w:cstheme="majorBidi"/>
      <w:bCs/>
      <w:sz w:val="26"/>
      <w:szCs w:val="28"/>
    </w:rPr>
  </w:style>
  <w:style w:type="paragraph" w:customStyle="1" w:styleId="DividerHeading">
    <w:name w:val="Divider Heading"/>
    <w:basedOn w:val="Normal"/>
    <w:semiHidden/>
    <w:qFormat/>
    <w:rsid w:val="00831F70"/>
    <w:pPr>
      <w:numPr>
        <w:numId w:val="5"/>
      </w:numPr>
    </w:pPr>
    <w:rPr>
      <w:rFonts w:ascii="Oswald" w:hAnsi="Oswald"/>
      <w:color w:val="FFFFFF"/>
      <w:sz w:val="112"/>
    </w:rPr>
  </w:style>
  <w:style w:type="paragraph" w:customStyle="1" w:styleId="TableBullet1">
    <w:name w:val="Table Bullet 1"/>
    <w:basedOn w:val="Normal"/>
    <w:uiPriority w:val="3"/>
    <w:semiHidden/>
    <w:qFormat/>
    <w:rsid w:val="00002367"/>
    <w:pPr>
      <w:numPr>
        <w:numId w:val="6"/>
      </w:numPr>
      <w:spacing w:after="60"/>
    </w:pPr>
    <w:rPr>
      <w:rFonts w:eastAsia="MS Mincho"/>
      <w:szCs w:val="20"/>
    </w:rPr>
  </w:style>
  <w:style w:type="numbering" w:customStyle="1" w:styleId="HeadingList">
    <w:name w:val="Heading List"/>
    <w:uiPriority w:val="99"/>
    <w:rsid w:val="00831F70"/>
    <w:pPr>
      <w:numPr>
        <w:numId w:val="4"/>
      </w:numPr>
    </w:pPr>
  </w:style>
  <w:style w:type="table" w:styleId="PlainTable1">
    <w:name w:val="Plain Table 1"/>
    <w:basedOn w:val="TableNormal"/>
    <w:uiPriority w:val="41"/>
    <w:rsid w:val="00616F4E"/>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overDetails">
    <w:name w:val="Cover Details"/>
    <w:next w:val="Normal"/>
    <w:uiPriority w:val="30"/>
    <w:qFormat/>
    <w:rsid w:val="0006026E"/>
    <w:pPr>
      <w:spacing w:line="480" w:lineRule="atLeast"/>
      <w:jc w:val="center"/>
    </w:pPr>
    <w:rPr>
      <w:rFonts w:eastAsiaTheme="minorEastAsia" w:cs="Arial"/>
      <w:sz w:val="36"/>
      <w:szCs w:val="48"/>
    </w:rPr>
  </w:style>
  <w:style w:type="paragraph" w:customStyle="1" w:styleId="MajorHeader">
    <w:name w:val="Major Header"/>
    <w:basedOn w:val="Normal"/>
    <w:autoRedefine/>
    <w:semiHidden/>
    <w:rsid w:val="000D6626"/>
    <w:pPr>
      <w:numPr>
        <w:numId w:val="8"/>
      </w:numPr>
      <w:pBdr>
        <w:top w:val="single" w:sz="4" w:space="1" w:color="auto"/>
        <w:bottom w:val="single" w:sz="12" w:space="1" w:color="auto"/>
      </w:pBdr>
    </w:pPr>
    <w:rPr>
      <w:b/>
      <w:smallCaps/>
      <w:sz w:val="28"/>
    </w:rPr>
  </w:style>
  <w:style w:type="paragraph" w:customStyle="1" w:styleId="SectionHeader">
    <w:name w:val="Section Header"/>
    <w:basedOn w:val="Normal"/>
    <w:autoRedefine/>
    <w:semiHidden/>
    <w:rsid w:val="00AC5102"/>
    <w:pPr>
      <w:numPr>
        <w:numId w:val="11"/>
      </w:numPr>
    </w:pPr>
    <w:rPr>
      <w:b/>
      <w:i/>
      <w:u w:val="single"/>
    </w:rPr>
  </w:style>
  <w:style w:type="paragraph" w:customStyle="1" w:styleId="Style2">
    <w:name w:val="Style2"/>
    <w:basedOn w:val="Heading5"/>
    <w:autoRedefine/>
    <w:semiHidden/>
    <w:rsid w:val="000D6626"/>
    <w:pPr>
      <w:keepLines/>
      <w:tabs>
        <w:tab w:val="left" w:pos="80"/>
      </w:tabs>
      <w:outlineLvl w:val="9"/>
    </w:pPr>
    <w:rPr>
      <w:rFonts w:eastAsia="Times New Roman" w:cs="Times New Roman"/>
      <w:b w:val="0"/>
      <w:bCs w:val="0"/>
      <w:sz w:val="22"/>
      <w:szCs w:val="20"/>
      <w:lang w:val="en-GB"/>
    </w:rPr>
  </w:style>
  <w:style w:type="character" w:customStyle="1" w:styleId="st">
    <w:name w:val="st"/>
    <w:semiHidden/>
    <w:rsid w:val="000D6626"/>
  </w:style>
  <w:style w:type="paragraph" w:customStyle="1" w:styleId="HeaderStyleRef">
    <w:name w:val="Header Style Ref"/>
    <w:basedOn w:val="Header"/>
    <w:semiHidden/>
    <w:qFormat/>
    <w:rsid w:val="000D6626"/>
    <w:pPr>
      <w:tabs>
        <w:tab w:val="center" w:pos="4153"/>
        <w:tab w:val="right" w:pos="8306"/>
      </w:tabs>
    </w:pPr>
    <w:rPr>
      <w:rFonts w:eastAsia="MS Mincho" w:cstheme="minorHAnsi"/>
      <w:szCs w:val="18"/>
      <w:lang w:eastAsia="ja-JP" w:bidi="ar-SA"/>
    </w:rPr>
  </w:style>
  <w:style w:type="paragraph" w:customStyle="1" w:styleId="ListNumberBold">
    <w:name w:val="List Number Bold"/>
    <w:basedOn w:val="Normal"/>
    <w:semiHidden/>
    <w:qFormat/>
    <w:rsid w:val="00AC5102"/>
    <w:pPr>
      <w:numPr>
        <w:numId w:val="12"/>
      </w:numPr>
    </w:pPr>
    <w:rPr>
      <w:b/>
    </w:rPr>
  </w:style>
  <w:style w:type="paragraph" w:customStyle="1" w:styleId="Label">
    <w:name w:val="Label"/>
    <w:basedOn w:val="Normal"/>
    <w:semiHidden/>
    <w:qFormat/>
    <w:rsid w:val="000D6626"/>
    <w:rPr>
      <w:b/>
      <w:lang w:val="en-GB"/>
    </w:rPr>
  </w:style>
  <w:style w:type="numbering" w:customStyle="1" w:styleId="ListHeader">
    <w:name w:val="List Header"/>
    <w:uiPriority w:val="99"/>
    <w:rsid w:val="00AC5102"/>
    <w:pPr>
      <w:numPr>
        <w:numId w:val="10"/>
      </w:numPr>
    </w:pPr>
  </w:style>
  <w:style w:type="numbering" w:customStyle="1" w:styleId="AHRCBullets">
    <w:name w:val="AHRC Bullets"/>
    <w:uiPriority w:val="99"/>
    <w:rsid w:val="002E76B6"/>
    <w:pPr>
      <w:numPr>
        <w:numId w:val="27"/>
      </w:numPr>
    </w:pPr>
  </w:style>
  <w:style w:type="paragraph" w:customStyle="1" w:styleId="CoverTitle">
    <w:name w:val="Cover Title"/>
    <w:next w:val="CoverSubtitle"/>
    <w:uiPriority w:val="16"/>
    <w:semiHidden/>
    <w:qFormat/>
    <w:rsid w:val="00F15FBA"/>
    <w:pPr>
      <w:adjustRightInd w:val="0"/>
      <w:snapToGrid w:val="0"/>
      <w:spacing w:line="720" w:lineRule="atLeast"/>
    </w:pPr>
    <w:rPr>
      <w:rFonts w:ascii="Arial Black" w:eastAsiaTheme="minorEastAsia" w:hAnsi="Arial Black" w:cs="Arial"/>
      <w:color w:val="0E7C80" w:themeColor="background2"/>
      <w:sz w:val="60"/>
      <w:szCs w:val="48"/>
    </w:rPr>
  </w:style>
  <w:style w:type="table" w:customStyle="1" w:styleId="LayoutGrid">
    <w:name w:val="LayoutGrid"/>
    <w:basedOn w:val="TableNormal"/>
    <w:uiPriority w:val="99"/>
    <w:rsid w:val="006B4436"/>
    <w:pPr>
      <w:spacing w:line="240" w:lineRule="auto"/>
    </w:pPr>
    <w:tblPr>
      <w:tblCellMar>
        <w:left w:w="0" w:type="dxa"/>
        <w:right w:w="0" w:type="dxa"/>
      </w:tblCellMar>
    </w:tblPr>
  </w:style>
  <w:style w:type="numbering" w:customStyle="1" w:styleId="AHRCNumbers">
    <w:name w:val="AHRC Numbers"/>
    <w:uiPriority w:val="99"/>
    <w:rsid w:val="00190E7F"/>
    <w:pPr>
      <w:numPr>
        <w:numId w:val="31"/>
      </w:numPr>
    </w:pPr>
  </w:style>
  <w:style w:type="table" w:customStyle="1" w:styleId="TableAHRC">
    <w:name w:val="Table_AHRC"/>
    <w:basedOn w:val="TableNormal"/>
    <w:uiPriority w:val="99"/>
    <w:rsid w:val="00861885"/>
    <w:pPr>
      <w:adjustRightInd w:val="0"/>
      <w:snapToGrid w:val="0"/>
    </w:pPr>
    <w:rPr>
      <w:sz w:val="20"/>
    </w:rPr>
    <w:tblPr>
      <w:tblStyleRowBandSize w:val="1"/>
      <w:tblStyleColBandSize w:val="1"/>
      <w:tblBorders>
        <w:top w:val="single" w:sz="4" w:space="0" w:color="3D405C" w:themeColor="accent2"/>
        <w:insideH w:val="single" w:sz="4" w:space="0" w:color="3D405C" w:themeColor="accent2"/>
      </w:tblBorders>
      <w:tblCellMar>
        <w:top w:w="85" w:type="dxa"/>
        <w:left w:w="57" w:type="dxa"/>
        <w:bottom w:w="85" w:type="dxa"/>
        <w:right w:w="57" w:type="dxa"/>
      </w:tblCellMar>
    </w:tblPr>
    <w:tcPr>
      <w:shd w:val="clear" w:color="auto" w:fill="FFFFFF" w:themeFill="background1"/>
    </w:tcPr>
    <w:tblStylePr w:type="firstRow">
      <w:rPr>
        <w:rFonts w:asciiTheme="minorHAnsi" w:hAnsiTheme="minorHAnsi"/>
        <w:color w:val="FFFFFF" w:themeColor="background1"/>
        <w:sz w:val="22"/>
      </w:rPr>
      <w:tblPr/>
      <w:tcPr>
        <w:tcBorders>
          <w:top w:val="single" w:sz="4" w:space="0" w:color="0E7C80" w:themeColor="background2"/>
          <w:left w:val="nil"/>
          <w:bottom w:val="single" w:sz="4" w:space="0" w:color="0E7C80" w:themeColor="background2"/>
          <w:right w:val="nil"/>
          <w:insideH w:val="nil"/>
          <w:insideV w:val="nil"/>
          <w:tl2br w:val="nil"/>
          <w:tr2bl w:val="nil"/>
        </w:tcBorders>
        <w:shd w:val="clear" w:color="auto" w:fill="0E7C80" w:themeFill="background2"/>
      </w:tcPr>
    </w:tblStylePr>
    <w:tblStylePr w:type="firstCol">
      <w:rPr>
        <w:rFonts w:asciiTheme="minorHAnsi" w:hAnsiTheme="minorHAnsi"/>
      </w:rPr>
    </w:tblStylePr>
    <w:tblStylePr w:type="band1Vert">
      <w:tblPr/>
      <w:tcPr>
        <w:shd w:val="clear" w:color="auto" w:fill="FFFFFF" w:themeFill="background1"/>
      </w:tcPr>
    </w:tblStylePr>
    <w:tblStylePr w:type="band2Vert">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numbering" w:customStyle="1" w:styleId="NumberEdge">
    <w:name w:val="Number_Edge"/>
    <w:uiPriority w:val="99"/>
    <w:rsid w:val="003B7F17"/>
    <w:pPr>
      <w:numPr>
        <w:numId w:val="17"/>
      </w:numPr>
    </w:pPr>
  </w:style>
  <w:style w:type="numbering" w:customStyle="1" w:styleId="ListEdge">
    <w:name w:val="List_Edge"/>
    <w:uiPriority w:val="99"/>
    <w:rsid w:val="000B5BB1"/>
    <w:pPr>
      <w:numPr>
        <w:numId w:val="18"/>
      </w:numPr>
    </w:pPr>
  </w:style>
  <w:style w:type="paragraph" w:styleId="ListNumber">
    <w:name w:val="List Number"/>
    <w:basedOn w:val="Normal"/>
    <w:uiPriority w:val="2"/>
    <w:rsid w:val="00E874B9"/>
    <w:pPr>
      <w:numPr>
        <w:numId w:val="31"/>
      </w:numPr>
      <w:tabs>
        <w:tab w:val="left" w:pos="284"/>
      </w:tabs>
      <w:spacing w:after="57"/>
    </w:pPr>
  </w:style>
  <w:style w:type="paragraph" w:styleId="ListNumber2">
    <w:name w:val="List Number 2"/>
    <w:basedOn w:val="Normal"/>
    <w:uiPriority w:val="2"/>
    <w:rsid w:val="00190E7F"/>
    <w:pPr>
      <w:numPr>
        <w:ilvl w:val="1"/>
        <w:numId w:val="31"/>
      </w:numPr>
      <w:spacing w:after="57"/>
    </w:pPr>
  </w:style>
  <w:style w:type="numbering" w:customStyle="1" w:styleId="NumberLiberty">
    <w:name w:val="Number_Liberty"/>
    <w:uiPriority w:val="99"/>
    <w:rsid w:val="00A67F43"/>
    <w:pPr>
      <w:numPr>
        <w:numId w:val="24"/>
      </w:numPr>
    </w:pPr>
  </w:style>
  <w:style w:type="paragraph" w:customStyle="1" w:styleId="CoverSubtitle">
    <w:name w:val="Cover Subtitle"/>
    <w:basedOn w:val="Normal"/>
    <w:uiPriority w:val="16"/>
    <w:semiHidden/>
    <w:qFormat/>
    <w:rsid w:val="001F6514"/>
    <w:pPr>
      <w:spacing w:after="0" w:line="600" w:lineRule="atLeast"/>
    </w:pPr>
    <w:rPr>
      <w:sz w:val="44"/>
    </w:rPr>
  </w:style>
  <w:style w:type="character" w:customStyle="1" w:styleId="UnresolvedMention1">
    <w:name w:val="Unresolved Mention1"/>
    <w:basedOn w:val="DefaultParagraphFont"/>
    <w:uiPriority w:val="99"/>
    <w:semiHidden/>
    <w:unhideWhenUsed/>
    <w:rsid w:val="00D867C2"/>
    <w:rPr>
      <w:color w:val="605E5C"/>
      <w:shd w:val="clear" w:color="auto" w:fill="E1DFDD"/>
    </w:rPr>
  </w:style>
  <w:style w:type="paragraph" w:customStyle="1" w:styleId="LastPageDetails">
    <w:name w:val="Last Page Details"/>
    <w:basedOn w:val="Normal"/>
    <w:uiPriority w:val="99"/>
    <w:qFormat/>
    <w:rsid w:val="00A60E4D"/>
    <w:pPr>
      <w:spacing w:line="280" w:lineRule="atLeast"/>
    </w:pPr>
    <w:rPr>
      <w:color w:val="FFFFFF"/>
    </w:rPr>
  </w:style>
  <w:style w:type="paragraph" w:customStyle="1" w:styleId="Pull-outTitle">
    <w:name w:val="Pull-out Title"/>
    <w:basedOn w:val="Normal"/>
    <w:qFormat/>
    <w:rsid w:val="00D42085"/>
    <w:pPr>
      <w:spacing w:after="0" w:line="300" w:lineRule="atLeast"/>
    </w:pPr>
    <w:rPr>
      <w:rFonts w:asciiTheme="majorHAnsi" w:hAnsiTheme="majorHAnsi"/>
      <w:b/>
    </w:rPr>
  </w:style>
  <w:style w:type="paragraph" w:customStyle="1" w:styleId="Pull-outText">
    <w:name w:val="Pull-out Text"/>
    <w:basedOn w:val="Pull-outTitle"/>
    <w:qFormat/>
    <w:rsid w:val="00D42085"/>
    <w:rPr>
      <w:rFonts w:asciiTheme="minorHAnsi" w:hAnsiTheme="minorHAnsi"/>
      <w:b w:val="0"/>
    </w:rPr>
  </w:style>
  <w:style w:type="paragraph" w:customStyle="1" w:styleId="LastPageHeading">
    <w:name w:val="Last Page Heading"/>
    <w:basedOn w:val="LastPageDetails"/>
    <w:next w:val="Normal"/>
    <w:uiPriority w:val="99"/>
    <w:qFormat/>
    <w:rsid w:val="00477B1F"/>
    <w:pPr>
      <w:spacing w:after="0" w:line="460" w:lineRule="atLeast"/>
    </w:pPr>
    <w:rPr>
      <w:b/>
      <w:sz w:val="40"/>
    </w:rPr>
  </w:style>
  <w:style w:type="paragraph" w:customStyle="1" w:styleId="NoParagraphStyle">
    <w:name w:val="[No Paragraph Style]"/>
    <w:uiPriority w:val="99"/>
    <w:rsid w:val="00B31AFC"/>
    <w:pPr>
      <w:autoSpaceDE w:val="0"/>
      <w:autoSpaceDN w:val="0"/>
      <w:adjustRightInd w:val="0"/>
      <w:spacing w:line="288" w:lineRule="auto"/>
      <w:textAlignment w:val="center"/>
    </w:pPr>
    <w:rPr>
      <w:rFonts w:ascii="MinionPro-Regular" w:hAnsi="MinionPro-Regular" w:cs="MinionPro-Regular"/>
      <w:color w:val="000000"/>
      <w:sz w:val="24"/>
      <w:szCs w:val="24"/>
      <w:lang w:val="en-US"/>
    </w:rPr>
  </w:style>
  <w:style w:type="paragraph" w:customStyle="1" w:styleId="Style1">
    <w:name w:val="Style1"/>
    <w:basedOn w:val="Normal"/>
    <w:next w:val="Normal"/>
    <w:semiHidden/>
    <w:qFormat/>
    <w:rsid w:val="008F11BB"/>
  </w:style>
  <w:style w:type="paragraph" w:styleId="Quote">
    <w:name w:val="Quote"/>
    <w:basedOn w:val="Normal"/>
    <w:next w:val="Normal"/>
    <w:link w:val="QuoteChar"/>
    <w:uiPriority w:val="8"/>
    <w:qFormat/>
    <w:rsid w:val="002C2A6C"/>
    <w:pPr>
      <w:spacing w:after="284" w:line="340" w:lineRule="atLeast"/>
      <w:ind w:left="862" w:right="862"/>
      <w:jc w:val="center"/>
    </w:pPr>
    <w:rPr>
      <w:i/>
      <w:iCs/>
      <w:color w:val="404040" w:themeColor="text1" w:themeTint="BF"/>
    </w:rPr>
  </w:style>
  <w:style w:type="character" w:customStyle="1" w:styleId="QuoteChar">
    <w:name w:val="Quote Char"/>
    <w:basedOn w:val="DefaultParagraphFont"/>
    <w:link w:val="Quote"/>
    <w:uiPriority w:val="8"/>
    <w:rsid w:val="007B4088"/>
    <w:rPr>
      <w:i/>
      <w:iCs/>
      <w:color w:val="404040" w:themeColor="text1" w:themeTint="BF"/>
      <w:sz w:val="22"/>
    </w:rPr>
  </w:style>
  <w:style w:type="paragraph" w:customStyle="1" w:styleId="SectionHeading">
    <w:name w:val="Section Heading"/>
    <w:basedOn w:val="Heading1"/>
    <w:next w:val="Normal"/>
    <w:uiPriority w:val="10"/>
    <w:qFormat/>
    <w:rsid w:val="00E52AC2"/>
    <w:pPr>
      <w:spacing w:line="240" w:lineRule="auto"/>
    </w:pPr>
    <w:rPr>
      <w:color w:val="0E7C80" w:themeColor="background2"/>
      <w:sz w:val="36"/>
    </w:rPr>
  </w:style>
  <w:style w:type="paragraph" w:customStyle="1" w:styleId="FigureCaption">
    <w:name w:val="Figure Caption"/>
    <w:basedOn w:val="Normal"/>
    <w:next w:val="Normal"/>
    <w:uiPriority w:val="31"/>
    <w:qFormat/>
    <w:rsid w:val="00190E7F"/>
    <w:pPr>
      <w:adjustRightInd/>
      <w:snapToGrid/>
      <w:jc w:val="center"/>
    </w:pPr>
    <w:rPr>
      <w:i/>
      <w:color w:val="3D405C" w:themeColor="accent2"/>
      <w:sz w:val="16"/>
      <w:u w:val="single"/>
    </w:rPr>
  </w:style>
  <w:style w:type="paragraph" w:customStyle="1" w:styleId="Author">
    <w:name w:val="Author"/>
    <w:basedOn w:val="Quote"/>
    <w:uiPriority w:val="1"/>
    <w:qFormat/>
    <w:rsid w:val="006C2A9D"/>
    <w:pPr>
      <w:shd w:val="clear" w:color="auto" w:fill="0E7C80" w:themeFill="background2"/>
      <w:ind w:left="2835" w:right="2835"/>
    </w:pPr>
    <w:rPr>
      <w:color w:val="FFFFFF" w:themeColor="background1"/>
    </w:rPr>
  </w:style>
  <w:style w:type="paragraph" w:customStyle="1" w:styleId="SectionNumber">
    <w:name w:val="Section Number"/>
    <w:basedOn w:val="Header"/>
    <w:semiHidden/>
    <w:qFormat/>
    <w:rsid w:val="00B93B6B"/>
    <w:pPr>
      <w:jc w:val="center"/>
    </w:pPr>
    <w:rPr>
      <w:sz w:val="22"/>
    </w:rPr>
  </w:style>
  <w:style w:type="paragraph" w:customStyle="1" w:styleId="BackPageText1">
    <w:name w:val="Back Page Text 1"/>
    <w:basedOn w:val="NoSpacing"/>
    <w:semiHidden/>
    <w:qFormat/>
    <w:rsid w:val="004D7599"/>
    <w:pPr>
      <w:spacing w:line="280" w:lineRule="atLeast"/>
    </w:pPr>
    <w:rPr>
      <w:rFonts w:asciiTheme="majorHAnsi" w:hAnsiTheme="majorHAnsi"/>
      <w:color w:val="FFFFFF" w:themeColor="background1"/>
    </w:rPr>
  </w:style>
  <w:style w:type="paragraph" w:customStyle="1" w:styleId="BackPageText2">
    <w:name w:val="Back Page Text 2"/>
    <w:basedOn w:val="BackPageText1"/>
    <w:semiHidden/>
    <w:qFormat/>
    <w:rsid w:val="004D7599"/>
    <w:pPr>
      <w:spacing w:after="113"/>
    </w:pPr>
    <w:rPr>
      <w:rFonts w:ascii="Intelo-Regular" w:hAnsi="Intelo-Regular"/>
    </w:rPr>
  </w:style>
  <w:style w:type="paragraph" w:customStyle="1" w:styleId="CoverHeading">
    <w:name w:val="Cover Heading"/>
    <w:basedOn w:val="SectionHeading"/>
    <w:qFormat/>
    <w:rsid w:val="006F6247"/>
    <w:pPr>
      <w:spacing w:after="178" w:line="580" w:lineRule="atLeast"/>
      <w:outlineLvl w:val="9"/>
    </w:pPr>
    <w:rPr>
      <w:color w:val="FFFFFF"/>
      <w:sz w:val="40"/>
    </w:rPr>
  </w:style>
  <w:style w:type="paragraph" w:customStyle="1" w:styleId="CoverSubheading">
    <w:name w:val="Cover Subheading"/>
    <w:basedOn w:val="CoverHeading"/>
    <w:uiPriority w:val="29"/>
    <w:qFormat/>
    <w:rsid w:val="0006026E"/>
    <w:pPr>
      <w:spacing w:after="122" w:line="480" w:lineRule="exact"/>
    </w:pPr>
    <w:rPr>
      <w:rFonts w:ascii="Open Sans Semibold" w:hAnsi="Open Sans Semibold"/>
      <w:b w:val="0"/>
      <w:sz w:val="36"/>
    </w:rPr>
  </w:style>
  <w:style w:type="numbering" w:customStyle="1" w:styleId="TaylorAnnexure">
    <w:name w:val="Taylor Annexure"/>
    <w:uiPriority w:val="99"/>
    <w:rsid w:val="00573E97"/>
    <w:pPr>
      <w:numPr>
        <w:numId w:val="40"/>
      </w:numPr>
    </w:pPr>
  </w:style>
  <w:style w:type="paragraph" w:customStyle="1" w:styleId="TableText">
    <w:name w:val="Table Text"/>
    <w:basedOn w:val="Normal"/>
    <w:uiPriority w:val="3"/>
    <w:qFormat/>
    <w:rsid w:val="00861885"/>
    <w:pPr>
      <w:spacing w:after="0"/>
    </w:pPr>
  </w:style>
  <w:style w:type="paragraph" w:customStyle="1" w:styleId="TableHeading">
    <w:name w:val="Table Heading"/>
    <w:basedOn w:val="Normal"/>
    <w:uiPriority w:val="2"/>
    <w:qFormat/>
    <w:rsid w:val="00861885"/>
    <w:pPr>
      <w:spacing w:after="0"/>
    </w:pPr>
    <w:rPr>
      <w:rFonts w:asciiTheme="majorHAnsi" w:hAnsiTheme="majorHAnsi"/>
      <w:b/>
      <w:color w:val="FFFFFF" w:themeColor="background1"/>
      <w:szCs w:val="20"/>
    </w:rPr>
  </w:style>
  <w:style w:type="paragraph" w:customStyle="1" w:styleId="TableColumn">
    <w:name w:val="Table Column"/>
    <w:basedOn w:val="Normal"/>
    <w:uiPriority w:val="3"/>
    <w:qFormat/>
    <w:rsid w:val="00861885"/>
    <w:pPr>
      <w:spacing w:after="0"/>
    </w:pPr>
    <w:rPr>
      <w:rFonts w:ascii="Open Sans Semibold" w:hAnsi="Open Sans Semibold"/>
    </w:rPr>
  </w:style>
  <w:style w:type="paragraph" w:customStyle="1" w:styleId="Highlight1">
    <w:name w:val="Highlight 1"/>
    <w:basedOn w:val="Normal"/>
    <w:next w:val="Normal"/>
    <w:uiPriority w:val="4"/>
    <w:qFormat/>
    <w:rsid w:val="00CF12C9"/>
    <w:pPr>
      <w:pBdr>
        <w:top w:val="single" w:sz="4" w:space="4" w:color="0E7C80" w:themeColor="background2"/>
        <w:left w:val="single" w:sz="4" w:space="4" w:color="0E7C80" w:themeColor="background2"/>
        <w:bottom w:val="single" w:sz="4" w:space="4" w:color="0E7C80" w:themeColor="background2"/>
        <w:right w:val="single" w:sz="4" w:space="4" w:color="0E7C80" w:themeColor="background2"/>
      </w:pBdr>
      <w:shd w:val="clear" w:color="auto" w:fill="0E7C80" w:themeFill="background2"/>
      <w:contextualSpacing/>
    </w:pPr>
    <w:rPr>
      <w:color w:val="FFFFFF" w:themeColor="background1"/>
      <w:sz w:val="28"/>
    </w:rPr>
  </w:style>
  <w:style w:type="paragraph" w:customStyle="1" w:styleId="Highlight2">
    <w:name w:val="Highlight 2"/>
    <w:basedOn w:val="Highlight1"/>
    <w:next w:val="Normal"/>
    <w:uiPriority w:val="4"/>
    <w:qFormat/>
    <w:rsid w:val="00C01B03"/>
    <w:pPr>
      <w:pBdr>
        <w:top w:val="single" w:sz="4" w:space="4" w:color="3D405C" w:themeColor="accent2"/>
        <w:left w:val="single" w:sz="4" w:space="4" w:color="3D405C" w:themeColor="accent2"/>
        <w:bottom w:val="single" w:sz="4" w:space="4" w:color="3D405C" w:themeColor="accent2"/>
        <w:right w:val="single" w:sz="4" w:space="4" w:color="3D405C" w:themeColor="accent2"/>
      </w:pBdr>
      <w:shd w:val="clear" w:color="auto" w:fill="3D405C" w:themeFill="accent2"/>
    </w:pPr>
  </w:style>
  <w:style w:type="paragraph" w:customStyle="1" w:styleId="Highlight3">
    <w:name w:val="Highlight 3"/>
    <w:basedOn w:val="Highlight2"/>
    <w:next w:val="Normal"/>
    <w:uiPriority w:val="4"/>
    <w:qFormat/>
    <w:rsid w:val="00C01B03"/>
    <w:pPr>
      <w:pBdr>
        <w:top w:val="single" w:sz="4" w:space="4" w:color="EDF5FA"/>
        <w:left w:val="single" w:sz="4" w:space="4" w:color="EDF5FA"/>
        <w:bottom w:val="single" w:sz="4" w:space="4" w:color="EDF5FA"/>
        <w:right w:val="single" w:sz="4" w:space="4" w:color="EDF5FA"/>
      </w:pBdr>
      <w:shd w:val="clear" w:color="auto" w:fill="EDF5FA"/>
    </w:pPr>
    <w:rPr>
      <w:color w:val="3D405C" w:themeColor="accent2"/>
    </w:rPr>
  </w:style>
  <w:style w:type="paragraph" w:customStyle="1" w:styleId="Strong1">
    <w:name w:val="Strong 1"/>
    <w:basedOn w:val="Normal"/>
    <w:uiPriority w:val="1"/>
    <w:qFormat/>
    <w:rsid w:val="00951A7B"/>
    <w:rPr>
      <w:color w:val="0E7C80" w:themeColor="background2"/>
      <w:sz w:val="28"/>
    </w:rPr>
  </w:style>
  <w:style w:type="paragraph" w:customStyle="1" w:styleId="Strong2">
    <w:name w:val="Strong 2"/>
    <w:basedOn w:val="Strong1"/>
    <w:uiPriority w:val="1"/>
    <w:qFormat/>
    <w:rsid w:val="00951A7B"/>
    <w:rPr>
      <w:color w:val="3D405C" w:themeColor="accent2"/>
    </w:rPr>
  </w:style>
  <w:style w:type="paragraph" w:customStyle="1" w:styleId="pf0">
    <w:name w:val="pf0"/>
    <w:basedOn w:val="Normal"/>
    <w:rsid w:val="00A62B6B"/>
    <w:pPr>
      <w:adjustRightInd/>
      <w:snapToGrid/>
      <w:spacing w:before="100" w:beforeAutospacing="1" w:after="100" w:afterAutospacing="1" w:line="240" w:lineRule="auto"/>
    </w:pPr>
    <w:rPr>
      <w:rFonts w:ascii="Times New Roman" w:hAnsi="Times New Roman"/>
      <w:color w:val="auto"/>
      <w:sz w:val="24"/>
      <w:szCs w:val="24"/>
      <w:lang w:eastAsia="en-AU"/>
    </w:rPr>
  </w:style>
  <w:style w:type="character" w:customStyle="1" w:styleId="cf01">
    <w:name w:val="cf01"/>
    <w:basedOn w:val="DefaultParagraphFont"/>
    <w:rsid w:val="00A62B6B"/>
    <w:rPr>
      <w:rFonts w:ascii="Segoe UI" w:hAnsi="Segoe UI" w:cs="Segoe UI" w:hint="default"/>
      <w:color w:val="231E21"/>
      <w:sz w:val="18"/>
      <w:szCs w:val="18"/>
    </w:rPr>
  </w:style>
  <w:style w:type="character" w:styleId="UnresolvedMention">
    <w:name w:val="Unresolved Mention"/>
    <w:basedOn w:val="DefaultParagraphFont"/>
    <w:uiPriority w:val="99"/>
    <w:semiHidden/>
    <w:unhideWhenUsed/>
    <w:rsid w:val="008A3F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hyperlink" Target="http://www.respectatwork.gov.au/younger-workers" TargetMode="Externa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cid:image009.png@01D86E8E.372D80D0"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header" Target="header1.xml"/><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hyperlink" Target="http://www.respectatwork.gov.au/younger-workers" TargetMode="External"/><Relationship Id="rId30" Type="http://schemas.openxmlformats.org/officeDocument/2006/relationships/header" Target="header2.xml"/><Relationship Id="rId8"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_rels/header2.xml.rels><?xml version="1.0" encoding="UTF-8" standalone="yes"?>
<Relationships xmlns="http://schemas.openxmlformats.org/package/2006/relationships"><Relationship Id="rId2" Type="http://schemas.openxmlformats.org/officeDocument/2006/relationships/image" Target="media/image14.jpg"/><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hley.hill\OneDrive%20-%20Australian%20Human%20Rights%20Commission\Documents\Macro\UPDATED%20Report_AHRC.dotm" TargetMode="External"/></Relationships>
</file>

<file path=word/theme/theme1.xml><?xml version="1.0" encoding="utf-8"?>
<a:theme xmlns:a="http://schemas.openxmlformats.org/drawingml/2006/main" name="Office Theme">
  <a:themeElements>
    <a:clrScheme name="AHRC Colours">
      <a:dk1>
        <a:srgbClr val="000000"/>
      </a:dk1>
      <a:lt1>
        <a:sysClr val="window" lastClr="FFFFFF"/>
      </a:lt1>
      <a:dk2>
        <a:srgbClr val="231E21"/>
      </a:dk2>
      <a:lt2>
        <a:srgbClr val="0E7C80"/>
      </a:lt2>
      <a:accent1>
        <a:srgbClr val="159EA3"/>
      </a:accent1>
      <a:accent2>
        <a:srgbClr val="3D405C"/>
      </a:accent2>
      <a:accent3>
        <a:srgbClr val="FFD178"/>
      </a:accent3>
      <a:accent4>
        <a:srgbClr val="E07A5E"/>
      </a:accent4>
      <a:accent5>
        <a:srgbClr val="EDF5FA"/>
      </a:accent5>
      <a:accent6>
        <a:srgbClr val="F5F2DE"/>
      </a:accent6>
      <a:hlink>
        <a:srgbClr val="0E7C80"/>
      </a:hlink>
      <a:folHlink>
        <a:srgbClr val="231E21"/>
      </a:folHlink>
    </a:clrScheme>
    <a:fontScheme name="AHRC Fonts">
      <a:majorFont>
        <a:latin typeface="Open Sans"/>
        <a:ea typeface=""/>
        <a:cs typeface=""/>
      </a:majorFont>
      <a:minorFont>
        <a:latin typeface="Open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customXsn xmlns="http://schemas.microsoft.com/office/2006/metadata/customXsn">
  <xsnLocation/>
  <cached>True</cached>
  <openByDefault>False</openByDefault>
  <xsnScope/>
</customXsn>
</file>

<file path=customXml/item3.xml><?xml version="1.0" encoding="utf-8"?>
<?mso-contentType ?>
<SharedContentType xmlns="Microsoft.SharePoint.Taxonomy.ContentTypeSync" SourceId="975c5ac6-a0cc-43ed-b850-4a2ae59237b6" ContentTypeId="0x0101" PreviousValue="false"/>
</file>

<file path=customXml/item4.xml><?xml version="1.0" encoding="utf-8"?>
<ct:contentTypeSchema xmlns:ct="http://schemas.microsoft.com/office/2006/metadata/contentType" xmlns:ma="http://schemas.microsoft.com/office/2006/metadata/properties/metaAttributes" ct:_="" ma:_="" ma:contentTypeName="Document" ma:contentTypeID="0x010100CD8011FBFEA40149880D2D63A54F8F7D" ma:contentTypeVersion="1743" ma:contentTypeDescription="Create a new document." ma:contentTypeScope="" ma:versionID="4b1a7abc3775b2f2f6924ad9ff7e1c01">
  <xsd:schema xmlns:xsd="http://www.w3.org/2001/XMLSchema" xmlns:xs="http://www.w3.org/2001/XMLSchema" xmlns:p="http://schemas.microsoft.com/office/2006/metadata/properties" xmlns:ns2="6500fe01-343b-4fb9-a1b0-68ac19d62e01" xmlns:ns3="2d3b0081-63d2-4fee-8ba3-c493dfd1c39a" xmlns:ns4="f38bc97f-71db-45c8-93e4-332747d752e1" targetNamespace="http://schemas.microsoft.com/office/2006/metadata/properties" ma:root="true" ma:fieldsID="cafaaf30226f1ab76bfa9501434d4d4a" ns2:_="" ns3:_="" ns4:_="">
    <xsd:import namespace="6500fe01-343b-4fb9-a1b0-68ac19d62e01"/>
    <xsd:import namespace="2d3b0081-63d2-4fee-8ba3-c493dfd1c39a"/>
    <xsd:import namespace="f38bc97f-71db-45c8-93e4-332747d752e1"/>
    <xsd:element name="properties">
      <xsd:complexType>
        <xsd:sequence>
          <xsd:element name="documentManagement">
            <xsd:complexType>
              <xsd:all>
                <xsd:element ref="ns2:TaxKeywordTaxHTField" minOccurs="0"/>
                <xsd:element ref="ns2:TaxCatchAll" minOccurs="0"/>
                <xsd:element ref="ns2:TaxCatchAllLabel" minOccurs="0"/>
                <xsd:element ref="ns2:Divider" minOccurs="0"/>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3:_Flow_SignoffStatu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00fe01-343b-4fb9-a1b0-68ac19d62e01" elementFormDefault="qualified">
    <xsd:import namespace="http://schemas.microsoft.com/office/2006/documentManagement/types"/>
    <xsd:import namespace="http://schemas.microsoft.com/office/infopath/2007/PartnerControls"/>
    <xsd:element name="TaxKeywordTaxHTField" ma:index="8" nillable="true" ma:taxonomy="true" ma:internalName="TaxKeywordTaxHTField" ma:taxonomyFieldName="TaxKeyword" ma:displayName="Enterprise Keywords" ma:fieldId="{23f27201-bee3-471e-b2e7-b64fd8b7ca38}" ma:taxonomyMulti="true" ma:sspId="975c5ac6-a0cc-43ed-b850-4a2ae59237b6"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4abab14b-d755-459c-8f5c-ac356589ffea}" ma:internalName="TaxCatchAll" ma:showField="CatchAllData" ma:web="f38bc97f-71db-45c8-93e4-332747d752e1">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4abab14b-d755-459c-8f5c-ac356589ffea}" ma:internalName="TaxCatchAllLabel" ma:readOnly="true" ma:showField="CatchAllDataLabel" ma:web="f38bc97f-71db-45c8-93e4-332747d752e1">
      <xsd:complexType>
        <xsd:complexContent>
          <xsd:extension base="dms:MultiChoiceLookup">
            <xsd:sequence>
              <xsd:element name="Value" type="dms:Lookup" maxOccurs="unbounded" minOccurs="0" nillable="true"/>
            </xsd:sequence>
          </xsd:extension>
        </xsd:complexContent>
      </xsd:complexType>
    </xsd:element>
    <xsd:element name="Divider" ma:index="12" nillable="true" ma:displayName="Divider" ma:internalName="Divider">
      <xsd:simpleType>
        <xsd:restriction base="dms:Text">
          <xsd:maxLength value="255"/>
        </xsd:restriction>
      </xsd:simple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d3b0081-63d2-4fee-8ba3-c493dfd1c39a" elementFormDefault="qualified">
    <xsd:import namespace="http://schemas.microsoft.com/office/2006/documentManagement/types"/>
    <xsd:import namespace="http://schemas.microsoft.com/office/infopath/2007/PartnerControls"/>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Flow_SignoffStatus" ma:index="23" nillable="true" ma:displayName="Sign-off status" ma:internalName="Sign_x002d_off_x0020_status">
      <xsd:simpleType>
        <xsd:restriction base="dms:Text"/>
      </xsd:simpleType>
    </xsd:element>
    <xsd:element name="MediaServiceAutoTags" ma:index="24" nillable="true" ma:displayName="Tags" ma:internalName="MediaServiceAutoTags"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DateTaken" ma:index="28" nillable="true" ma:displayName="MediaServiceDateTaken" ma:hidden="true" ma:internalName="MediaServiceDateTaken" ma:readOnly="true">
      <xsd:simpleType>
        <xsd:restriction base="dms:Text"/>
      </xsd:simpleType>
    </xsd:element>
    <xsd:element name="MediaLengthInSeconds" ma:index="29" nillable="true" ma:displayName="MediaLengthInSeconds" ma:hidden="true" ma:internalName="MediaLengthInSeconds" ma:readOnly="true">
      <xsd:simpleType>
        <xsd:restriction base="dms:Unknown"/>
      </xsd:simpleType>
    </xsd:element>
    <xsd:element name="lcf76f155ced4ddcb4097134ff3c332f" ma:index="31" nillable="true" ma:taxonomy="true" ma:internalName="lcf76f155ced4ddcb4097134ff3c332f" ma:taxonomyFieldName="MediaServiceImageTags" ma:displayName="Image Tags" ma:readOnly="false" ma:fieldId="{5cf76f15-5ced-4ddc-b409-7134ff3c332f}" ma:taxonomyMulti="true" ma:sspId="975c5ac6-a0cc-43ed-b850-4a2ae59237b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38bc97f-71db-45c8-93e4-332747d752e1"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22"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p:properties xmlns:p="http://schemas.microsoft.com/office/2006/metadata/properties" xmlns:xsi="http://www.w3.org/2001/XMLSchema-instance" xmlns:pc="http://schemas.microsoft.com/office/infopath/2007/PartnerControls">
  <documentManagement>
    <Divider xmlns="6500fe01-343b-4fb9-a1b0-68ac19d62e01" xsi:nil="true"/>
    <TaxCatchAll xmlns="6500fe01-343b-4fb9-a1b0-68ac19d62e01" xsi:nil="true"/>
    <lcf76f155ced4ddcb4097134ff3c332f xmlns="2d3b0081-63d2-4fee-8ba3-c493dfd1c39a">
      <Terms xmlns="http://schemas.microsoft.com/office/infopath/2007/PartnerControls"/>
    </lcf76f155ced4ddcb4097134ff3c332f>
    <TaxKeywordTaxHTField xmlns="6500fe01-343b-4fb9-a1b0-68ac19d62e01">
      <Terms xmlns="http://schemas.microsoft.com/office/infopath/2007/PartnerControls"/>
    </TaxKeywordTaxHTField>
    <_Flow_SignoffStatus xmlns="2d3b0081-63d2-4fee-8ba3-c493dfd1c39a" xsi:nil="true"/>
    <_dlc_DocId xmlns="6500fe01-343b-4fb9-a1b0-68ac19d62e01">DGE6U7RJ2EFV-898518576-5638</_dlc_DocId>
    <_dlc_DocIdUrl xmlns="6500fe01-343b-4fb9-a1b0-68ac19d62e01">
      <Url>https://australianhrc.sharepoint.com/sites/PolicyExternalProjects/_layouts/15/DocIdRedir.aspx?ID=DGE6U7RJ2EFV-898518576-5638</Url>
      <Description>DGE6U7RJ2EFV-898518576-5638</Description>
    </_dlc_DocIdUrl>
  </documentManagement>
</p:properties>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DFCA61B-B1F4-49A9-A55C-AA337C8D5B0A}">
  <ds:schemaRefs>
    <ds:schemaRef ds:uri="http://schemas.microsoft.com/sharepoint/events"/>
  </ds:schemaRefs>
</ds:datastoreItem>
</file>

<file path=customXml/itemProps2.xml><?xml version="1.0" encoding="utf-8"?>
<ds:datastoreItem xmlns:ds="http://schemas.openxmlformats.org/officeDocument/2006/customXml" ds:itemID="{5BB3E627-3695-41EB-8F02-3B2BE5BD5A18}">
  <ds:schemaRefs>
    <ds:schemaRef ds:uri="http://schemas.microsoft.com/office/2006/metadata/customXsn"/>
  </ds:schemaRefs>
</ds:datastoreItem>
</file>

<file path=customXml/itemProps3.xml><?xml version="1.0" encoding="utf-8"?>
<ds:datastoreItem xmlns:ds="http://schemas.openxmlformats.org/officeDocument/2006/customXml" ds:itemID="{2C638F6C-7134-4014-83CC-C22A395EEC9D}">
  <ds:schemaRefs>
    <ds:schemaRef ds:uri="Microsoft.SharePoint.Taxonomy.ContentTypeSync"/>
  </ds:schemaRefs>
</ds:datastoreItem>
</file>

<file path=customXml/itemProps4.xml><?xml version="1.0" encoding="utf-8"?>
<ds:datastoreItem xmlns:ds="http://schemas.openxmlformats.org/officeDocument/2006/customXml" ds:itemID="{166896E8-E2BA-43CA-BAE4-B2E7A21487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00fe01-343b-4fb9-a1b0-68ac19d62e01"/>
    <ds:schemaRef ds:uri="2d3b0081-63d2-4fee-8ba3-c493dfd1c39a"/>
    <ds:schemaRef ds:uri="f38bc97f-71db-45c8-93e4-332747d752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F737B31-83BB-47AD-892B-7EBF59C39829}">
  <ds:schemaRefs>
    <ds:schemaRef ds:uri="http://schemas.openxmlformats.org/officeDocument/2006/bibliography"/>
  </ds:schemaRefs>
</ds:datastoreItem>
</file>

<file path=customXml/itemProps6.xml><?xml version="1.0" encoding="utf-8"?>
<ds:datastoreItem xmlns:ds="http://schemas.openxmlformats.org/officeDocument/2006/customXml" ds:itemID="{A56010A2-644B-415B-9BBB-7F7FA502F6F4}">
  <ds:schemaRefs>
    <ds:schemaRef ds:uri="http://schemas.microsoft.com/office/2006/metadata/properties"/>
    <ds:schemaRef ds:uri="http://schemas.microsoft.com/office/infopath/2007/PartnerControls"/>
    <ds:schemaRef ds:uri="6500fe01-343b-4fb9-a1b0-68ac19d62e01"/>
    <ds:schemaRef ds:uri="2d3b0081-63d2-4fee-8ba3-c493dfd1c39a"/>
  </ds:schemaRefs>
</ds:datastoreItem>
</file>

<file path=customXml/itemProps7.xml><?xml version="1.0" encoding="utf-8"?>
<ds:datastoreItem xmlns:ds="http://schemas.openxmlformats.org/officeDocument/2006/customXml" ds:itemID="{10867AE8-1EE1-4787-BCDA-A3DEABBCDAB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UPDATED Report_AHRC.dotm</Template>
  <TotalTime>13</TotalTime>
  <Pages>4</Pages>
  <Words>720</Words>
  <Characters>4107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AHRC</Company>
  <LinksUpToDate>false</LinksUpToDate>
  <CharactersWithSpaces>4818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Hill</dc:creator>
  <cp:keywords/>
  <dc:description/>
  <cp:lastModifiedBy>Ashley Hill</cp:lastModifiedBy>
  <cp:revision>16</cp:revision>
  <cp:lastPrinted>2022-10-24T23:48:00Z</cp:lastPrinted>
  <dcterms:created xsi:type="dcterms:W3CDTF">2022-07-14T11:02:00Z</dcterms:created>
  <dcterms:modified xsi:type="dcterms:W3CDTF">2022-10-25T00:10:00Z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DocType</vt:lpwstr>
  </property>
  <property fmtid="{D5CDD505-2E9C-101B-9397-08002B2CF9AE}" pid="3" name="CoverDate">
    <vt:lpwstr>06 July 2022</vt:lpwstr>
  </property>
  <property fmtid="{D5CDD505-2E9C-101B-9397-08002B2CF9AE}" pid="4" name="CoverTitle">
    <vt:lpwstr>Know your rights and responsibilities</vt:lpwstr>
  </property>
  <property fmtid="{D5CDD505-2E9C-101B-9397-08002B2CF9AE}" pid="5" name="CoverSubtitle">
    <vt:lpwstr>Cover Subtitle</vt:lpwstr>
  </property>
  <property fmtid="{D5CDD505-2E9C-101B-9397-08002B2CF9AE}" pid="6" name="ContentTypeId">
    <vt:lpwstr>0x010100CD8011FBFEA40149880D2D63A54F8F7D</vt:lpwstr>
  </property>
  <property fmtid="{D5CDD505-2E9C-101B-9397-08002B2CF9AE}" pid="7" name="TaxKeyword">
    <vt:lpwstr/>
  </property>
  <property fmtid="{D5CDD505-2E9C-101B-9397-08002B2CF9AE}" pid="8" name="MediaServiceImageTags">
    <vt:lpwstr/>
  </property>
  <property fmtid="{D5CDD505-2E9C-101B-9397-08002B2CF9AE}" pid="9" name="_dlc_DocIdItemGuid">
    <vt:lpwstr>27675b5d-d47f-4087-9a55-948efb376c4a</vt:lpwstr>
  </property>
</Properties>
</file>