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008A" w14:textId="77777777" w:rsidR="003C7515" w:rsidRDefault="00AA680A">
      <w:pPr>
        <w:spacing w:line="240" w:lineRule="auto"/>
        <w:rPr>
          <w:rFonts w:ascii="Open Sans" w:eastAsia="Open Sans" w:hAnsi="Open Sans" w:cs="Open Sans"/>
          <w:i/>
          <w:sz w:val="24"/>
          <w:szCs w:val="24"/>
        </w:rPr>
      </w:pPr>
      <w:r>
        <w:rPr>
          <w:rFonts w:ascii="Open Sans" w:eastAsia="Open Sans" w:hAnsi="Open Sans" w:cs="Open Sans"/>
          <w:i/>
          <w:sz w:val="24"/>
          <w:szCs w:val="24"/>
        </w:rPr>
        <w:t>This sample policy is an example of a standard policy with enhancements to drive system change. It is shared so that others may adapt or adopt it for their own context. To ensure this policy is effective for your organisation's context, this example policy</w:t>
      </w:r>
      <w:r>
        <w:rPr>
          <w:rFonts w:ascii="Open Sans" w:eastAsia="Open Sans" w:hAnsi="Open Sans" w:cs="Open Sans"/>
          <w:i/>
          <w:sz w:val="24"/>
          <w:szCs w:val="24"/>
        </w:rPr>
        <w:t xml:space="preserve"> should be worked through and thoughtfully adapted to your organisation and workforce. This example policy is not intended nor should be taken as legal advice.</w:t>
      </w:r>
    </w:p>
    <w:p w14:paraId="4041849A" w14:textId="77777777" w:rsidR="003C7515" w:rsidRDefault="003C7515">
      <w:pPr>
        <w:rPr>
          <w:rFonts w:ascii="Open Sans" w:eastAsia="Open Sans" w:hAnsi="Open Sans" w:cs="Open Sans"/>
          <w:sz w:val="24"/>
          <w:szCs w:val="24"/>
        </w:rPr>
      </w:pPr>
    </w:p>
    <w:p w14:paraId="2C88D2F3" w14:textId="77777777" w:rsidR="003C7515" w:rsidRDefault="003C7515">
      <w:pPr>
        <w:rPr>
          <w:rFonts w:ascii="Open Sans" w:eastAsia="Open Sans" w:hAnsi="Open Sans" w:cs="Open Sans"/>
          <w:b/>
          <w:sz w:val="24"/>
          <w:szCs w:val="24"/>
        </w:rPr>
      </w:pPr>
    </w:p>
    <w:p w14:paraId="1811874D" w14:textId="77777777" w:rsidR="003C7515" w:rsidRDefault="00AA680A">
      <w:pPr>
        <w:rPr>
          <w:rFonts w:ascii="Open Sans" w:eastAsia="Open Sans" w:hAnsi="Open Sans" w:cs="Open Sans"/>
          <w:b/>
          <w:sz w:val="32"/>
          <w:szCs w:val="32"/>
        </w:rPr>
      </w:pPr>
      <w:r>
        <w:rPr>
          <w:rFonts w:ascii="Open Sans" w:eastAsia="Open Sans" w:hAnsi="Open Sans" w:cs="Open Sans"/>
          <w:b/>
          <w:sz w:val="32"/>
          <w:szCs w:val="32"/>
        </w:rPr>
        <w:t>1   Our position</w:t>
      </w:r>
    </w:p>
    <w:p w14:paraId="73805256" w14:textId="77777777" w:rsidR="003C7515" w:rsidRDefault="003C7515">
      <w:pPr>
        <w:rPr>
          <w:rFonts w:ascii="Open Sans" w:eastAsia="Open Sans" w:hAnsi="Open Sans" w:cs="Open Sans"/>
          <w:sz w:val="24"/>
          <w:szCs w:val="24"/>
        </w:rPr>
      </w:pPr>
    </w:p>
    <w:p w14:paraId="1CE3A461"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Sexual harassment, in all its forms, is an abuse of power. It represents beh</w:t>
      </w:r>
      <w:r>
        <w:rPr>
          <w:rFonts w:ascii="Open Sans" w:eastAsia="Open Sans" w:hAnsi="Open Sans" w:cs="Open Sans"/>
          <w:sz w:val="24"/>
          <w:szCs w:val="24"/>
        </w:rPr>
        <w:t>aviours that are beneath the standards we expect from every one of us and across our organisation. It is unethical and against the law.</w:t>
      </w:r>
    </w:p>
    <w:p w14:paraId="6425EFE2" w14:textId="77777777" w:rsidR="003C7515" w:rsidRDefault="003C7515">
      <w:pPr>
        <w:rPr>
          <w:rFonts w:ascii="Open Sans" w:eastAsia="Open Sans" w:hAnsi="Open Sans" w:cs="Open Sans"/>
          <w:sz w:val="24"/>
          <w:szCs w:val="24"/>
        </w:rPr>
      </w:pPr>
    </w:p>
    <w:p w14:paraId="1E70985B"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Sexual harassment takes a psychological, emotional and physical toll and has detrimental consequences on the careers an</w:t>
      </w:r>
      <w:r>
        <w:rPr>
          <w:rFonts w:ascii="Open Sans" w:eastAsia="Open Sans" w:hAnsi="Open Sans" w:cs="Open Sans"/>
          <w:sz w:val="24"/>
          <w:szCs w:val="24"/>
        </w:rPr>
        <w:t>d personal lives of those affected, as well as their families and those close to them.</w:t>
      </w:r>
    </w:p>
    <w:p w14:paraId="60919A12" w14:textId="77777777" w:rsidR="003C7515" w:rsidRDefault="003C7515">
      <w:pPr>
        <w:rPr>
          <w:rFonts w:ascii="Open Sans" w:eastAsia="Open Sans" w:hAnsi="Open Sans" w:cs="Open Sans"/>
          <w:sz w:val="24"/>
          <w:szCs w:val="24"/>
        </w:rPr>
      </w:pPr>
    </w:p>
    <w:p w14:paraId="4CD09B86"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Sexual harassment in any form is completely at odds with our aspiration to create a safe, respectful and inclusive workplace.</w:t>
      </w:r>
    </w:p>
    <w:p w14:paraId="79EB4E99" w14:textId="77777777" w:rsidR="003C7515" w:rsidRDefault="003C7515">
      <w:pPr>
        <w:rPr>
          <w:rFonts w:ascii="Open Sans" w:eastAsia="Open Sans" w:hAnsi="Open Sans" w:cs="Open Sans"/>
          <w:sz w:val="24"/>
          <w:szCs w:val="24"/>
        </w:rPr>
      </w:pPr>
    </w:p>
    <w:p w14:paraId="53334B80"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 xml:space="preserve">We will act to prevent sexual harassment </w:t>
      </w:r>
      <w:r>
        <w:rPr>
          <w:rFonts w:ascii="Open Sans" w:eastAsia="Open Sans" w:hAnsi="Open Sans" w:cs="Open Sans"/>
          <w:sz w:val="24"/>
          <w:szCs w:val="24"/>
        </w:rPr>
        <w:t>and provide safe and effective responses for those impacted within, and connected to our organisations, ensuring well-being, that their wishes are listened to, prioritised and inform the action we take.</w:t>
      </w:r>
    </w:p>
    <w:p w14:paraId="71E45A85" w14:textId="77777777" w:rsidR="003C7515" w:rsidRDefault="003C7515">
      <w:pPr>
        <w:rPr>
          <w:rFonts w:ascii="Open Sans" w:eastAsia="Open Sans" w:hAnsi="Open Sans" w:cs="Open Sans"/>
          <w:sz w:val="24"/>
          <w:szCs w:val="24"/>
        </w:rPr>
      </w:pPr>
    </w:p>
    <w:p w14:paraId="6071852B"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This is the commitment of our Board and senior leade</w:t>
      </w:r>
      <w:r>
        <w:rPr>
          <w:rFonts w:ascii="Open Sans" w:eastAsia="Open Sans" w:hAnsi="Open Sans" w:cs="Open Sans"/>
          <w:sz w:val="24"/>
          <w:szCs w:val="24"/>
        </w:rPr>
        <w:t>rs.</w:t>
      </w:r>
    </w:p>
    <w:p w14:paraId="7E0EAF57" w14:textId="77777777" w:rsidR="003C7515" w:rsidRDefault="003C7515">
      <w:pPr>
        <w:rPr>
          <w:rFonts w:ascii="Open Sans" w:eastAsia="Open Sans" w:hAnsi="Open Sans" w:cs="Open Sans"/>
          <w:sz w:val="24"/>
          <w:szCs w:val="24"/>
        </w:rPr>
      </w:pPr>
    </w:p>
    <w:p w14:paraId="14698BF4"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 xml:space="preserve">It is expected that this is the shared responsibility of everyone who works in our organisation – to behave in a way that ensures the safety and well-being of others and is respectful and inclusive. It is also an expectation that, if it is safe to do </w:t>
      </w:r>
      <w:r>
        <w:rPr>
          <w:rFonts w:ascii="Open Sans" w:eastAsia="Open Sans" w:hAnsi="Open Sans" w:cs="Open Sans"/>
          <w:sz w:val="24"/>
          <w:szCs w:val="24"/>
        </w:rPr>
        <w:t>so, you intervene or report when you see or know of behaviour that may cause offence, distress or harm to others.</w:t>
      </w:r>
    </w:p>
    <w:p w14:paraId="302AC01F" w14:textId="77777777" w:rsidR="003C7515" w:rsidRDefault="003C7515">
      <w:pPr>
        <w:rPr>
          <w:rFonts w:ascii="Open Sans" w:eastAsia="Open Sans" w:hAnsi="Open Sans" w:cs="Open Sans"/>
          <w:sz w:val="24"/>
          <w:szCs w:val="24"/>
        </w:rPr>
      </w:pPr>
    </w:p>
    <w:p w14:paraId="73192CBE"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We will educate and support everyone connected with our organisation on how to prevent, intervene early and respond to offensive behaviour to</w:t>
      </w:r>
      <w:r>
        <w:rPr>
          <w:rFonts w:ascii="Open Sans" w:eastAsia="Open Sans" w:hAnsi="Open Sans" w:cs="Open Sans"/>
          <w:sz w:val="24"/>
          <w:szCs w:val="24"/>
        </w:rPr>
        <w:t xml:space="preserve"> ensure sexual harassment is eradicated from our work environment.</w:t>
      </w:r>
    </w:p>
    <w:p w14:paraId="27D659CE" w14:textId="77777777" w:rsidR="003C7515" w:rsidRDefault="003C7515">
      <w:pPr>
        <w:rPr>
          <w:rFonts w:ascii="Open Sans" w:eastAsia="Open Sans" w:hAnsi="Open Sans" w:cs="Open Sans"/>
          <w:sz w:val="24"/>
          <w:szCs w:val="24"/>
        </w:rPr>
      </w:pPr>
    </w:p>
    <w:p w14:paraId="653FF326" w14:textId="77777777" w:rsidR="003C7515" w:rsidRDefault="00AA680A">
      <w:pPr>
        <w:rPr>
          <w:rFonts w:ascii="Open Sans" w:eastAsia="Open Sans" w:hAnsi="Open Sans" w:cs="Open Sans"/>
          <w:b/>
          <w:sz w:val="28"/>
          <w:szCs w:val="28"/>
        </w:rPr>
      </w:pPr>
      <w:r>
        <w:rPr>
          <w:rFonts w:ascii="Open Sans" w:eastAsia="Open Sans" w:hAnsi="Open Sans" w:cs="Open Sans"/>
          <w:b/>
          <w:sz w:val="28"/>
          <w:szCs w:val="28"/>
        </w:rPr>
        <w:lastRenderedPageBreak/>
        <w:t>1.1  Zero tolerance</w:t>
      </w:r>
    </w:p>
    <w:p w14:paraId="615FE54D" w14:textId="77777777" w:rsidR="003C7515" w:rsidRDefault="003C7515">
      <w:pPr>
        <w:rPr>
          <w:rFonts w:ascii="Open Sans" w:eastAsia="Open Sans" w:hAnsi="Open Sans" w:cs="Open Sans"/>
          <w:sz w:val="24"/>
          <w:szCs w:val="24"/>
        </w:rPr>
      </w:pPr>
    </w:p>
    <w:p w14:paraId="36EC9569"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At &lt;organisation&gt;, we have a ‘zero tolerance’ approach to sexual harassment in the workplace.</w:t>
      </w:r>
    </w:p>
    <w:p w14:paraId="2D2CC034" w14:textId="77777777" w:rsidR="003C7515" w:rsidRDefault="003C7515">
      <w:pPr>
        <w:rPr>
          <w:rFonts w:ascii="Open Sans" w:eastAsia="Open Sans" w:hAnsi="Open Sans" w:cs="Open Sans"/>
          <w:sz w:val="24"/>
          <w:szCs w:val="24"/>
        </w:rPr>
      </w:pPr>
    </w:p>
    <w:p w14:paraId="28D64350"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By this we mean we will be proactive in eradicating the behaviour – in a</w:t>
      </w:r>
      <w:r>
        <w:rPr>
          <w:rFonts w:ascii="Open Sans" w:eastAsia="Open Sans" w:hAnsi="Open Sans" w:cs="Open Sans"/>
          <w:sz w:val="24"/>
          <w:szCs w:val="24"/>
        </w:rPr>
        <w:t>ll its forms. Zero tolerance also means there will be action and consequences that are appropriate and proportionate considering the offender’s behaviour and the impact of their actions, and taking into account the wishes of the person subjected to the har</w:t>
      </w:r>
      <w:r>
        <w:rPr>
          <w:rFonts w:ascii="Open Sans" w:eastAsia="Open Sans" w:hAnsi="Open Sans" w:cs="Open Sans"/>
          <w:sz w:val="24"/>
          <w:szCs w:val="24"/>
        </w:rPr>
        <w:t>assment.</w:t>
      </w:r>
    </w:p>
    <w:p w14:paraId="3EE12549" w14:textId="77777777" w:rsidR="003C7515" w:rsidRDefault="003C7515">
      <w:pPr>
        <w:rPr>
          <w:rFonts w:ascii="Open Sans" w:eastAsia="Open Sans" w:hAnsi="Open Sans" w:cs="Open Sans"/>
          <w:sz w:val="24"/>
          <w:szCs w:val="24"/>
        </w:rPr>
      </w:pPr>
    </w:p>
    <w:p w14:paraId="5E603776"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It is important to note that zero tolerance does not mean we respond in the same way to every incident, for example, through automatic dismissal.</w:t>
      </w:r>
    </w:p>
    <w:p w14:paraId="2C3C90D2" w14:textId="77777777" w:rsidR="003C7515" w:rsidRDefault="003C7515">
      <w:pPr>
        <w:rPr>
          <w:rFonts w:ascii="Open Sans" w:eastAsia="Open Sans" w:hAnsi="Open Sans" w:cs="Open Sans"/>
          <w:sz w:val="24"/>
          <w:szCs w:val="24"/>
        </w:rPr>
      </w:pPr>
    </w:p>
    <w:p w14:paraId="2A8C91CC"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Often people who report sexual harassment do not wish the offender’s employment to be terminated, b</w:t>
      </w:r>
      <w:r>
        <w:rPr>
          <w:rFonts w:ascii="Open Sans" w:eastAsia="Open Sans" w:hAnsi="Open Sans" w:cs="Open Sans"/>
          <w:sz w:val="24"/>
          <w:szCs w:val="24"/>
        </w:rPr>
        <w:t>ut want the behaviour to stop, an apology and for it not to happen to anyone else. Just as responses that are too weak can permit sexual harassment to continue, responses that are seen as disproportionately severe can stop people coming forward.</w:t>
      </w:r>
    </w:p>
    <w:p w14:paraId="6DC1F9DA" w14:textId="77777777" w:rsidR="003C7515" w:rsidRDefault="003C7515">
      <w:pPr>
        <w:rPr>
          <w:rFonts w:ascii="Open Sans" w:eastAsia="Open Sans" w:hAnsi="Open Sans" w:cs="Open Sans"/>
          <w:sz w:val="24"/>
          <w:szCs w:val="24"/>
        </w:rPr>
      </w:pPr>
    </w:p>
    <w:p w14:paraId="459B099F" w14:textId="77777777" w:rsidR="003C7515" w:rsidRDefault="00AA680A">
      <w:pPr>
        <w:rPr>
          <w:rFonts w:ascii="Open Sans" w:eastAsia="Open Sans" w:hAnsi="Open Sans" w:cs="Open Sans"/>
          <w:b/>
          <w:sz w:val="32"/>
          <w:szCs w:val="32"/>
        </w:rPr>
      </w:pPr>
      <w:r>
        <w:rPr>
          <w:rFonts w:ascii="Open Sans" w:eastAsia="Open Sans" w:hAnsi="Open Sans" w:cs="Open Sans"/>
          <w:b/>
          <w:sz w:val="32"/>
          <w:szCs w:val="32"/>
        </w:rPr>
        <w:t>2  Understanding sexual harassment</w:t>
      </w:r>
    </w:p>
    <w:p w14:paraId="67CCE21D" w14:textId="77777777" w:rsidR="003C7515" w:rsidRDefault="003C7515">
      <w:pPr>
        <w:rPr>
          <w:rFonts w:ascii="Open Sans" w:eastAsia="Open Sans" w:hAnsi="Open Sans" w:cs="Open Sans"/>
          <w:sz w:val="24"/>
          <w:szCs w:val="24"/>
        </w:rPr>
      </w:pPr>
    </w:p>
    <w:p w14:paraId="3A0B6C12" w14:textId="77777777" w:rsidR="003C7515" w:rsidRDefault="00AA680A">
      <w:pPr>
        <w:rPr>
          <w:rFonts w:ascii="Open Sans" w:eastAsia="Open Sans" w:hAnsi="Open Sans" w:cs="Open Sans"/>
          <w:b/>
          <w:sz w:val="28"/>
          <w:szCs w:val="28"/>
        </w:rPr>
      </w:pPr>
      <w:r>
        <w:rPr>
          <w:rFonts w:ascii="Open Sans" w:eastAsia="Open Sans" w:hAnsi="Open Sans" w:cs="Open Sans"/>
          <w:b/>
          <w:sz w:val="28"/>
          <w:szCs w:val="28"/>
        </w:rPr>
        <w:t>2.1 Drivers of sexual harassment</w:t>
      </w:r>
    </w:p>
    <w:p w14:paraId="633DB9D7" w14:textId="77777777" w:rsidR="003C7515" w:rsidRDefault="003C7515">
      <w:pPr>
        <w:rPr>
          <w:rFonts w:ascii="Open Sans" w:eastAsia="Open Sans" w:hAnsi="Open Sans" w:cs="Open Sans"/>
          <w:sz w:val="24"/>
          <w:szCs w:val="24"/>
        </w:rPr>
      </w:pPr>
    </w:p>
    <w:p w14:paraId="520F5C00"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Sexual harassment rarely occurs as an aberration in organisations or in isolated incidents. The existence of sexual harassment reflects an environment that overlooks or excuses disrespec</w:t>
      </w:r>
      <w:r>
        <w:rPr>
          <w:rFonts w:ascii="Open Sans" w:eastAsia="Open Sans" w:hAnsi="Open Sans" w:cs="Open Sans"/>
          <w:sz w:val="24"/>
          <w:szCs w:val="24"/>
        </w:rPr>
        <w:t>tful behaviour towards others, particularly women and people who do not conform to expected gender roles, such as LGBTIQ+ people.</w:t>
      </w:r>
    </w:p>
    <w:p w14:paraId="32493F3F" w14:textId="77777777" w:rsidR="003C7515" w:rsidRDefault="003C7515">
      <w:pPr>
        <w:rPr>
          <w:rFonts w:ascii="Open Sans" w:eastAsia="Open Sans" w:hAnsi="Open Sans" w:cs="Open Sans"/>
          <w:sz w:val="24"/>
          <w:szCs w:val="24"/>
        </w:rPr>
      </w:pPr>
    </w:p>
    <w:p w14:paraId="3F0C2629"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Although called ‘sexual harassment’ and referring to behaviour that manifests as conduct of a sexual nature, this behaviour i</w:t>
      </w:r>
      <w:r>
        <w:rPr>
          <w:rFonts w:ascii="Open Sans" w:eastAsia="Open Sans" w:hAnsi="Open Sans" w:cs="Open Sans"/>
          <w:sz w:val="24"/>
          <w:szCs w:val="24"/>
        </w:rPr>
        <w:t>s not about consensual sex and sexual attraction, but rather about unwelcome behaviour that is experienced as offensive, demeaning, humiliating and/or intimidating. In many cases, it is about exerting power and position over others who are perceived to be,</w:t>
      </w:r>
      <w:r>
        <w:rPr>
          <w:rFonts w:ascii="Open Sans" w:eastAsia="Open Sans" w:hAnsi="Open Sans" w:cs="Open Sans"/>
          <w:sz w:val="24"/>
          <w:szCs w:val="24"/>
        </w:rPr>
        <w:t xml:space="preserve"> or are in fact, more vulnerable. This can even be the case between peers or co-workers.</w:t>
      </w:r>
    </w:p>
    <w:p w14:paraId="5020B74E" w14:textId="77777777" w:rsidR="003C7515" w:rsidRDefault="003C7515">
      <w:pPr>
        <w:rPr>
          <w:rFonts w:ascii="Open Sans" w:eastAsia="Open Sans" w:hAnsi="Open Sans" w:cs="Open Sans"/>
          <w:sz w:val="24"/>
          <w:szCs w:val="24"/>
        </w:rPr>
      </w:pPr>
    </w:p>
    <w:p w14:paraId="1224FEF6"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Sexual harassment is particularly prevalent where gender inequality exists – where organisation demographics, values and structures prioritise men and workplace cultu</w:t>
      </w:r>
      <w:r>
        <w:rPr>
          <w:rFonts w:ascii="Open Sans" w:eastAsia="Open Sans" w:hAnsi="Open Sans" w:cs="Open Sans"/>
          <w:sz w:val="24"/>
          <w:szCs w:val="24"/>
        </w:rPr>
        <w:t>res reinforce rigid gendered norms and sexist attitudes</w:t>
      </w:r>
    </w:p>
    <w:p w14:paraId="3055CBC1" w14:textId="77777777" w:rsidR="003C7515" w:rsidRDefault="003C7515">
      <w:pPr>
        <w:rPr>
          <w:rFonts w:ascii="Open Sans" w:eastAsia="Open Sans" w:hAnsi="Open Sans" w:cs="Open Sans"/>
          <w:sz w:val="24"/>
          <w:szCs w:val="24"/>
        </w:rPr>
      </w:pPr>
    </w:p>
    <w:p w14:paraId="66768147"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Other factors such as age, gender identity, sexual orientation, Indigeneity, other cultural and linguistic diversity, and disability have also shown to increase the likelihood a person may experience sexual harassment.</w:t>
      </w:r>
    </w:p>
    <w:p w14:paraId="6B4A7CA6" w14:textId="77777777" w:rsidR="003C7515" w:rsidRDefault="003C7515">
      <w:pPr>
        <w:rPr>
          <w:rFonts w:ascii="Open Sans" w:eastAsia="Open Sans" w:hAnsi="Open Sans" w:cs="Open Sans"/>
          <w:sz w:val="24"/>
          <w:szCs w:val="24"/>
        </w:rPr>
      </w:pPr>
    </w:p>
    <w:p w14:paraId="239CCFD0" w14:textId="77777777" w:rsidR="003C7515" w:rsidRDefault="00AA680A">
      <w:pPr>
        <w:rPr>
          <w:rFonts w:ascii="Open Sans" w:eastAsia="Open Sans" w:hAnsi="Open Sans" w:cs="Open Sans"/>
          <w:b/>
          <w:sz w:val="28"/>
          <w:szCs w:val="28"/>
        </w:rPr>
      </w:pPr>
      <w:r>
        <w:rPr>
          <w:rFonts w:ascii="Open Sans" w:eastAsia="Open Sans" w:hAnsi="Open Sans" w:cs="Open Sans"/>
          <w:b/>
          <w:sz w:val="28"/>
          <w:szCs w:val="28"/>
        </w:rPr>
        <w:t>2.2 Definition</w:t>
      </w:r>
    </w:p>
    <w:p w14:paraId="51DD1A6E" w14:textId="77777777" w:rsidR="003C7515" w:rsidRDefault="003C7515">
      <w:pPr>
        <w:rPr>
          <w:rFonts w:ascii="Open Sans" w:eastAsia="Open Sans" w:hAnsi="Open Sans" w:cs="Open Sans"/>
          <w:sz w:val="24"/>
          <w:szCs w:val="24"/>
        </w:rPr>
      </w:pPr>
    </w:p>
    <w:p w14:paraId="2A4BCCD2"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 xml:space="preserve">Although varying in </w:t>
      </w:r>
      <w:r>
        <w:rPr>
          <w:rFonts w:ascii="Open Sans" w:eastAsia="Open Sans" w:hAnsi="Open Sans" w:cs="Open Sans"/>
          <w:sz w:val="24"/>
          <w:szCs w:val="24"/>
        </w:rPr>
        <w:t>legal definition under different jurisdictions, sexual harassment is generally characterised by behaviour that is unwanted, sexual in nature and reasonably anticipated to offend, humiliate, demean or intimidate.</w:t>
      </w:r>
    </w:p>
    <w:p w14:paraId="38FD6C7B" w14:textId="77777777" w:rsidR="003C7515" w:rsidRDefault="003C7515">
      <w:pPr>
        <w:rPr>
          <w:rFonts w:ascii="Open Sans" w:eastAsia="Open Sans" w:hAnsi="Open Sans" w:cs="Open Sans"/>
          <w:sz w:val="24"/>
          <w:szCs w:val="24"/>
        </w:rPr>
      </w:pPr>
    </w:p>
    <w:p w14:paraId="6D377C81"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&lt;Insert legal definition from relevant juri</w:t>
      </w:r>
      <w:r>
        <w:rPr>
          <w:rFonts w:ascii="Open Sans" w:eastAsia="Open Sans" w:hAnsi="Open Sans" w:cs="Open Sans"/>
          <w:sz w:val="24"/>
          <w:szCs w:val="24"/>
        </w:rPr>
        <w:t>sdiction&gt;</w:t>
      </w:r>
    </w:p>
    <w:p w14:paraId="04B04831" w14:textId="77777777" w:rsidR="003C7515" w:rsidRDefault="003C7515">
      <w:pPr>
        <w:rPr>
          <w:rFonts w:ascii="Open Sans" w:eastAsia="Open Sans" w:hAnsi="Open Sans" w:cs="Open Sans"/>
          <w:sz w:val="24"/>
          <w:szCs w:val="24"/>
        </w:rPr>
      </w:pPr>
    </w:p>
    <w:p w14:paraId="79CE45DB" w14:textId="77777777" w:rsidR="003C7515" w:rsidRDefault="00AA680A">
      <w:pPr>
        <w:rPr>
          <w:rFonts w:ascii="Open Sans" w:eastAsia="Open Sans" w:hAnsi="Open Sans" w:cs="Open Sans"/>
          <w:b/>
          <w:sz w:val="28"/>
          <w:szCs w:val="28"/>
        </w:rPr>
      </w:pPr>
      <w:r>
        <w:rPr>
          <w:rFonts w:ascii="Open Sans" w:eastAsia="Open Sans" w:hAnsi="Open Sans" w:cs="Open Sans"/>
          <w:b/>
          <w:sz w:val="28"/>
          <w:szCs w:val="28"/>
        </w:rPr>
        <w:t>2.3 Understanding the context of sexual harassment</w:t>
      </w:r>
    </w:p>
    <w:p w14:paraId="795ADC64" w14:textId="77777777" w:rsidR="003C7515" w:rsidRDefault="003C7515">
      <w:pPr>
        <w:rPr>
          <w:rFonts w:ascii="Open Sans" w:eastAsia="Open Sans" w:hAnsi="Open Sans" w:cs="Open Sans"/>
          <w:sz w:val="24"/>
          <w:szCs w:val="24"/>
        </w:rPr>
      </w:pPr>
    </w:p>
    <w:p w14:paraId="2DC5CFA8"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 xml:space="preserve">When it comes to understanding a person’s experience of sexual harassment, context is essential. Context is the lens through which a person experiences the behaviour of others. Context filters </w:t>
      </w:r>
      <w:r>
        <w:rPr>
          <w:rFonts w:ascii="Open Sans" w:eastAsia="Open Sans" w:hAnsi="Open Sans" w:cs="Open Sans"/>
          <w:sz w:val="24"/>
          <w:szCs w:val="24"/>
        </w:rPr>
        <w:t>intent and can amplify impact or give behaviour a different nature.</w:t>
      </w:r>
    </w:p>
    <w:p w14:paraId="18BC2618" w14:textId="77777777" w:rsidR="003C7515" w:rsidRDefault="003C7515">
      <w:pPr>
        <w:rPr>
          <w:rFonts w:ascii="Open Sans" w:eastAsia="Open Sans" w:hAnsi="Open Sans" w:cs="Open Sans"/>
          <w:sz w:val="24"/>
          <w:szCs w:val="24"/>
        </w:rPr>
      </w:pPr>
    </w:p>
    <w:p w14:paraId="050E13D4"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It explains why a certain behaviour, for example, a kiss or a touch on the back is experienced in one context as ‘ok’, and ‘not ok’ in another.</w:t>
      </w:r>
    </w:p>
    <w:p w14:paraId="081B6CD5" w14:textId="77777777" w:rsidR="003C7515" w:rsidRDefault="003C7515">
      <w:pPr>
        <w:rPr>
          <w:rFonts w:ascii="Open Sans" w:eastAsia="Open Sans" w:hAnsi="Open Sans" w:cs="Open Sans"/>
          <w:sz w:val="24"/>
          <w:szCs w:val="24"/>
        </w:rPr>
      </w:pPr>
    </w:p>
    <w:p w14:paraId="1F2ADF6D"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Contextual factors that come into play may</w:t>
      </w:r>
      <w:r>
        <w:rPr>
          <w:rFonts w:ascii="Open Sans" w:eastAsia="Open Sans" w:hAnsi="Open Sans" w:cs="Open Sans"/>
          <w:sz w:val="24"/>
          <w:szCs w:val="24"/>
        </w:rPr>
        <w:t xml:space="preserve"> include:</w:t>
      </w:r>
    </w:p>
    <w:p w14:paraId="4ACA2D57" w14:textId="77777777" w:rsidR="003C7515" w:rsidRDefault="003C7515">
      <w:pPr>
        <w:rPr>
          <w:rFonts w:ascii="Open Sans" w:eastAsia="Open Sans" w:hAnsi="Open Sans" w:cs="Open Sans"/>
          <w:sz w:val="24"/>
          <w:szCs w:val="24"/>
        </w:rPr>
      </w:pPr>
    </w:p>
    <w:p w14:paraId="493A4D27" w14:textId="77777777" w:rsidR="003C7515" w:rsidRDefault="00AA680A">
      <w:pPr>
        <w:numPr>
          <w:ilvl w:val="0"/>
          <w:numId w:val="5"/>
        </w:numPr>
        <w:rPr>
          <w:rFonts w:ascii="Open Sans" w:eastAsia="Open Sans" w:hAnsi="Open Sans" w:cs="Open Sans"/>
          <w:sz w:val="24"/>
          <w:szCs w:val="24"/>
        </w:rPr>
      </w:pPr>
      <w:r>
        <w:rPr>
          <w:rFonts w:ascii="Open Sans" w:eastAsia="Open Sans" w:hAnsi="Open Sans" w:cs="Open Sans"/>
          <w:sz w:val="24"/>
          <w:szCs w:val="24"/>
        </w:rPr>
        <w:t>Relationship and power disparity between the parties.</w:t>
      </w:r>
    </w:p>
    <w:p w14:paraId="5CAEB63F" w14:textId="77777777" w:rsidR="003C7515" w:rsidRDefault="00AA680A">
      <w:pPr>
        <w:numPr>
          <w:ilvl w:val="0"/>
          <w:numId w:val="5"/>
        </w:numPr>
        <w:rPr>
          <w:rFonts w:ascii="Open Sans" w:eastAsia="Open Sans" w:hAnsi="Open Sans" w:cs="Open Sans"/>
          <w:sz w:val="24"/>
          <w:szCs w:val="24"/>
        </w:rPr>
      </w:pPr>
      <w:r>
        <w:rPr>
          <w:rFonts w:ascii="Open Sans" w:eastAsia="Open Sans" w:hAnsi="Open Sans" w:cs="Open Sans"/>
          <w:sz w:val="24"/>
          <w:szCs w:val="24"/>
        </w:rPr>
        <w:t>The history of the relationship.</w:t>
      </w:r>
    </w:p>
    <w:p w14:paraId="35926A00" w14:textId="77777777" w:rsidR="003C7515" w:rsidRDefault="00AA680A">
      <w:pPr>
        <w:numPr>
          <w:ilvl w:val="0"/>
          <w:numId w:val="5"/>
        </w:numPr>
        <w:rPr>
          <w:rFonts w:ascii="Open Sans" w:eastAsia="Open Sans" w:hAnsi="Open Sans" w:cs="Open Sans"/>
          <w:sz w:val="24"/>
          <w:szCs w:val="24"/>
        </w:rPr>
      </w:pPr>
      <w:r>
        <w:rPr>
          <w:rFonts w:ascii="Open Sans" w:eastAsia="Open Sans" w:hAnsi="Open Sans" w:cs="Open Sans"/>
          <w:sz w:val="24"/>
          <w:szCs w:val="24"/>
        </w:rPr>
        <w:t>Previous patterns of behaviour between the parties (i.e. one-off incident or pattern).</w:t>
      </w:r>
    </w:p>
    <w:p w14:paraId="4CF9570B" w14:textId="77777777" w:rsidR="003C7515" w:rsidRDefault="00AA680A">
      <w:pPr>
        <w:numPr>
          <w:ilvl w:val="0"/>
          <w:numId w:val="5"/>
        </w:numPr>
        <w:rPr>
          <w:rFonts w:ascii="Open Sans" w:eastAsia="Open Sans" w:hAnsi="Open Sans" w:cs="Open Sans"/>
          <w:sz w:val="24"/>
          <w:szCs w:val="24"/>
        </w:rPr>
      </w:pPr>
      <w:r>
        <w:rPr>
          <w:rFonts w:ascii="Open Sans" w:eastAsia="Open Sans" w:hAnsi="Open Sans" w:cs="Open Sans"/>
          <w:sz w:val="24"/>
          <w:szCs w:val="24"/>
        </w:rPr>
        <w:t>Tone, verbal and non-verbal cues.</w:t>
      </w:r>
    </w:p>
    <w:p w14:paraId="148D210F" w14:textId="77777777" w:rsidR="003C7515" w:rsidRDefault="00AA680A">
      <w:pPr>
        <w:numPr>
          <w:ilvl w:val="0"/>
          <w:numId w:val="5"/>
        </w:numPr>
        <w:rPr>
          <w:rFonts w:ascii="Open Sans" w:eastAsia="Open Sans" w:hAnsi="Open Sans" w:cs="Open Sans"/>
          <w:sz w:val="24"/>
          <w:szCs w:val="24"/>
        </w:rPr>
      </w:pPr>
      <w:r>
        <w:rPr>
          <w:rFonts w:ascii="Open Sans" w:eastAsia="Open Sans" w:hAnsi="Open Sans" w:cs="Open Sans"/>
          <w:sz w:val="24"/>
          <w:szCs w:val="24"/>
        </w:rPr>
        <w:t>Position in the organisation.</w:t>
      </w:r>
    </w:p>
    <w:p w14:paraId="0539EAAF" w14:textId="77777777" w:rsidR="003C7515" w:rsidRDefault="00AA680A">
      <w:pPr>
        <w:numPr>
          <w:ilvl w:val="0"/>
          <w:numId w:val="5"/>
        </w:numPr>
        <w:rPr>
          <w:rFonts w:ascii="Open Sans" w:eastAsia="Open Sans" w:hAnsi="Open Sans" w:cs="Open Sans"/>
          <w:sz w:val="24"/>
          <w:szCs w:val="24"/>
        </w:rPr>
      </w:pPr>
      <w:r>
        <w:rPr>
          <w:rFonts w:ascii="Open Sans" w:eastAsia="Open Sans" w:hAnsi="Open Sans" w:cs="Open Sans"/>
          <w:sz w:val="24"/>
          <w:szCs w:val="24"/>
        </w:rPr>
        <w:t>Employment status, job security and the nature of work.</w:t>
      </w:r>
    </w:p>
    <w:p w14:paraId="19ECF1D3" w14:textId="77777777" w:rsidR="003C7515" w:rsidRDefault="00AA680A">
      <w:pPr>
        <w:numPr>
          <w:ilvl w:val="0"/>
          <w:numId w:val="5"/>
        </w:numPr>
        <w:rPr>
          <w:rFonts w:ascii="Open Sans" w:eastAsia="Open Sans" w:hAnsi="Open Sans" w:cs="Open Sans"/>
          <w:sz w:val="24"/>
          <w:szCs w:val="24"/>
        </w:rPr>
      </w:pPr>
      <w:r>
        <w:rPr>
          <w:rFonts w:ascii="Open Sans" w:eastAsia="Open Sans" w:hAnsi="Open Sans" w:cs="Open Sans"/>
          <w:sz w:val="24"/>
          <w:szCs w:val="24"/>
        </w:rPr>
        <w:lastRenderedPageBreak/>
        <w:t>Where and when the incident takes place.</w:t>
      </w:r>
    </w:p>
    <w:p w14:paraId="3205F29C" w14:textId="77777777" w:rsidR="003C7515" w:rsidRDefault="00AA680A">
      <w:pPr>
        <w:numPr>
          <w:ilvl w:val="0"/>
          <w:numId w:val="5"/>
        </w:numPr>
        <w:rPr>
          <w:rFonts w:ascii="Open Sans" w:eastAsia="Open Sans" w:hAnsi="Open Sans" w:cs="Open Sans"/>
          <w:sz w:val="24"/>
          <w:szCs w:val="24"/>
        </w:rPr>
      </w:pPr>
      <w:r>
        <w:rPr>
          <w:rFonts w:ascii="Open Sans" w:eastAsia="Open Sans" w:hAnsi="Open Sans" w:cs="Open Sans"/>
          <w:sz w:val="24"/>
          <w:szCs w:val="24"/>
        </w:rPr>
        <w:t>Personal</w:t>
      </w:r>
      <w:r>
        <w:rPr>
          <w:rFonts w:ascii="Open Sans" w:eastAsia="Open Sans" w:hAnsi="Open Sans" w:cs="Open Sans"/>
          <w:sz w:val="24"/>
          <w:szCs w:val="24"/>
        </w:rPr>
        <w:t xml:space="preserve"> characteristics of age, gender identity, sexual orientation, Indigeneity, other cultural and linguistic diversity, and disability which can make people more subject to sexual harassment.</w:t>
      </w:r>
    </w:p>
    <w:p w14:paraId="2939250A" w14:textId="77777777" w:rsidR="003C7515" w:rsidRDefault="003C7515">
      <w:pPr>
        <w:rPr>
          <w:rFonts w:ascii="Open Sans" w:eastAsia="Open Sans" w:hAnsi="Open Sans" w:cs="Open Sans"/>
          <w:sz w:val="24"/>
          <w:szCs w:val="24"/>
        </w:rPr>
      </w:pPr>
    </w:p>
    <w:p w14:paraId="104EA65C"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All of these factors combine to shape a person’s experiences of sex</w:t>
      </w:r>
      <w:r>
        <w:rPr>
          <w:rFonts w:ascii="Open Sans" w:eastAsia="Open Sans" w:hAnsi="Open Sans" w:cs="Open Sans"/>
          <w:sz w:val="24"/>
          <w:szCs w:val="24"/>
        </w:rPr>
        <w:t>ual harassment, and in turn can guide responses.</w:t>
      </w:r>
    </w:p>
    <w:p w14:paraId="3450D3F7" w14:textId="77777777" w:rsidR="003C7515" w:rsidRDefault="003C7515">
      <w:pPr>
        <w:rPr>
          <w:rFonts w:ascii="Open Sans" w:eastAsia="Open Sans" w:hAnsi="Open Sans" w:cs="Open Sans"/>
          <w:sz w:val="24"/>
          <w:szCs w:val="24"/>
        </w:rPr>
      </w:pPr>
    </w:p>
    <w:p w14:paraId="1BE07B95"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When you overlay context onto a behaviour, such as a kiss, the change of dynamic is clear: a kiss hello from a colleague you have a longstanding friendship with; a kiss from a manager along with a salacious</w:t>
      </w:r>
      <w:r>
        <w:rPr>
          <w:rFonts w:ascii="Open Sans" w:eastAsia="Open Sans" w:hAnsi="Open Sans" w:cs="Open Sans"/>
          <w:sz w:val="24"/>
          <w:szCs w:val="24"/>
        </w:rPr>
        <w:t xml:space="preserve"> ‘look’</w:t>
      </w:r>
    </w:p>
    <w:p w14:paraId="0DF1B63C"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at a work social function; a kiss from a senior male leader (who has power over your career progress) in his office after hours – all of these are a 'kiss' but with varying levels of discomfort, offence and impact because of context.</w:t>
      </w:r>
    </w:p>
    <w:p w14:paraId="0CE8CAA1" w14:textId="77777777" w:rsidR="003C7515" w:rsidRDefault="003C7515">
      <w:pPr>
        <w:rPr>
          <w:rFonts w:ascii="Open Sans" w:eastAsia="Open Sans" w:hAnsi="Open Sans" w:cs="Open Sans"/>
          <w:sz w:val="24"/>
          <w:szCs w:val="24"/>
        </w:rPr>
      </w:pPr>
    </w:p>
    <w:p w14:paraId="59B24A1E"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It is therefo</w:t>
      </w:r>
      <w:r>
        <w:rPr>
          <w:rFonts w:ascii="Open Sans" w:eastAsia="Open Sans" w:hAnsi="Open Sans" w:cs="Open Sans"/>
          <w:sz w:val="24"/>
          <w:szCs w:val="24"/>
        </w:rPr>
        <w:t>re important to understand that:</w:t>
      </w:r>
    </w:p>
    <w:p w14:paraId="27D2539E" w14:textId="77777777" w:rsidR="003C7515" w:rsidRDefault="003C7515">
      <w:pPr>
        <w:rPr>
          <w:rFonts w:ascii="Open Sans" w:eastAsia="Open Sans" w:hAnsi="Open Sans" w:cs="Open Sans"/>
          <w:sz w:val="24"/>
          <w:szCs w:val="24"/>
        </w:rPr>
      </w:pPr>
    </w:p>
    <w:p w14:paraId="4ADE8B65" w14:textId="77777777" w:rsidR="003C7515" w:rsidRDefault="00AA680A">
      <w:pPr>
        <w:numPr>
          <w:ilvl w:val="0"/>
          <w:numId w:val="26"/>
        </w:numPr>
        <w:rPr>
          <w:rFonts w:ascii="Open Sans" w:eastAsia="Open Sans" w:hAnsi="Open Sans" w:cs="Open Sans"/>
          <w:sz w:val="24"/>
          <w:szCs w:val="24"/>
        </w:rPr>
      </w:pPr>
      <w:r>
        <w:rPr>
          <w:rFonts w:ascii="Open Sans" w:eastAsia="Open Sans" w:hAnsi="Open Sans" w:cs="Open Sans"/>
          <w:sz w:val="24"/>
          <w:szCs w:val="24"/>
        </w:rPr>
        <w:t>Sexual harassment can still occur even when the offender does not intend it – innocent or humoured intent, or poor judgement of the offender is irrelevant.</w:t>
      </w:r>
    </w:p>
    <w:p w14:paraId="569687F8" w14:textId="77777777" w:rsidR="003C7515" w:rsidRDefault="00AA680A">
      <w:pPr>
        <w:numPr>
          <w:ilvl w:val="0"/>
          <w:numId w:val="26"/>
        </w:numPr>
        <w:rPr>
          <w:rFonts w:ascii="Open Sans" w:eastAsia="Open Sans" w:hAnsi="Open Sans" w:cs="Open Sans"/>
          <w:sz w:val="24"/>
          <w:szCs w:val="24"/>
        </w:rPr>
      </w:pPr>
      <w:r>
        <w:rPr>
          <w:rFonts w:ascii="Open Sans" w:eastAsia="Open Sans" w:hAnsi="Open Sans" w:cs="Open Sans"/>
          <w:sz w:val="24"/>
          <w:szCs w:val="24"/>
        </w:rPr>
        <w:t>A lack of objection to behaviour at the time it occurs does not in</w:t>
      </w:r>
      <w:r>
        <w:rPr>
          <w:rFonts w:ascii="Open Sans" w:eastAsia="Open Sans" w:hAnsi="Open Sans" w:cs="Open Sans"/>
          <w:sz w:val="24"/>
          <w:szCs w:val="24"/>
        </w:rPr>
        <w:t>fer that the behaviour is welcome or that it is acceptable for the behaviour to continue at another time.</w:t>
      </w:r>
    </w:p>
    <w:p w14:paraId="67EB0C9C" w14:textId="77777777" w:rsidR="003C7515" w:rsidRDefault="00AA680A">
      <w:pPr>
        <w:numPr>
          <w:ilvl w:val="0"/>
          <w:numId w:val="26"/>
        </w:numPr>
        <w:rPr>
          <w:rFonts w:ascii="Open Sans" w:eastAsia="Open Sans" w:hAnsi="Open Sans" w:cs="Open Sans"/>
          <w:sz w:val="24"/>
          <w:szCs w:val="24"/>
        </w:rPr>
      </w:pPr>
      <w:r>
        <w:rPr>
          <w:rFonts w:ascii="Open Sans" w:eastAsia="Open Sans" w:hAnsi="Open Sans" w:cs="Open Sans"/>
          <w:sz w:val="24"/>
          <w:szCs w:val="24"/>
        </w:rPr>
        <w:t>There is no requirement that behaviour be repeated – a one-off incident, as well as a pattern of behaviour can both be sexual harassment.</w:t>
      </w:r>
    </w:p>
    <w:p w14:paraId="3F4F9C81" w14:textId="77777777" w:rsidR="003C7515" w:rsidRDefault="00AA680A">
      <w:pPr>
        <w:numPr>
          <w:ilvl w:val="0"/>
          <w:numId w:val="26"/>
        </w:numPr>
        <w:rPr>
          <w:rFonts w:ascii="Open Sans" w:eastAsia="Open Sans" w:hAnsi="Open Sans" w:cs="Open Sans"/>
          <w:sz w:val="24"/>
          <w:szCs w:val="24"/>
        </w:rPr>
      </w:pPr>
      <w:r>
        <w:rPr>
          <w:rFonts w:ascii="Open Sans" w:eastAsia="Open Sans" w:hAnsi="Open Sans" w:cs="Open Sans"/>
          <w:sz w:val="24"/>
          <w:szCs w:val="24"/>
        </w:rPr>
        <w:t xml:space="preserve">Consumption </w:t>
      </w:r>
      <w:r>
        <w:rPr>
          <w:rFonts w:ascii="Open Sans" w:eastAsia="Open Sans" w:hAnsi="Open Sans" w:cs="Open Sans"/>
          <w:sz w:val="24"/>
          <w:szCs w:val="24"/>
        </w:rPr>
        <w:t>of alcohol is not an excuse or extenuating circumstance.</w:t>
      </w:r>
    </w:p>
    <w:p w14:paraId="6C33E6EA" w14:textId="77777777" w:rsidR="003C7515" w:rsidRDefault="00AA680A">
      <w:pPr>
        <w:numPr>
          <w:ilvl w:val="0"/>
          <w:numId w:val="26"/>
        </w:numPr>
        <w:rPr>
          <w:rFonts w:ascii="Open Sans" w:eastAsia="Open Sans" w:hAnsi="Open Sans" w:cs="Open Sans"/>
          <w:sz w:val="24"/>
          <w:szCs w:val="24"/>
        </w:rPr>
      </w:pPr>
      <w:r>
        <w:rPr>
          <w:rFonts w:ascii="Open Sans" w:eastAsia="Open Sans" w:hAnsi="Open Sans" w:cs="Open Sans"/>
          <w:sz w:val="24"/>
          <w:szCs w:val="24"/>
        </w:rPr>
        <w:t>There are some behaviors that are criminal offences and context is irrelevant.</w:t>
      </w:r>
    </w:p>
    <w:p w14:paraId="1E2E87FC" w14:textId="77777777" w:rsidR="003C7515" w:rsidRDefault="003C7515">
      <w:pPr>
        <w:rPr>
          <w:rFonts w:ascii="Open Sans" w:eastAsia="Open Sans" w:hAnsi="Open Sans" w:cs="Open Sans"/>
          <w:sz w:val="24"/>
          <w:szCs w:val="24"/>
        </w:rPr>
      </w:pPr>
    </w:p>
    <w:p w14:paraId="7A239474" w14:textId="77777777" w:rsidR="003C7515" w:rsidRDefault="00AA680A">
      <w:pPr>
        <w:rPr>
          <w:rFonts w:ascii="Open Sans" w:eastAsia="Open Sans" w:hAnsi="Open Sans" w:cs="Open Sans"/>
          <w:b/>
          <w:sz w:val="28"/>
          <w:szCs w:val="28"/>
        </w:rPr>
      </w:pPr>
      <w:r>
        <w:rPr>
          <w:rFonts w:ascii="Open Sans" w:eastAsia="Open Sans" w:hAnsi="Open Sans" w:cs="Open Sans"/>
          <w:b/>
          <w:sz w:val="28"/>
          <w:szCs w:val="28"/>
        </w:rPr>
        <w:t>2.4 Recognising sexual harassment</w:t>
      </w:r>
    </w:p>
    <w:p w14:paraId="4203120A" w14:textId="77777777" w:rsidR="003C7515" w:rsidRDefault="003C7515">
      <w:pPr>
        <w:rPr>
          <w:rFonts w:ascii="Open Sans" w:eastAsia="Open Sans" w:hAnsi="Open Sans" w:cs="Open Sans"/>
          <w:sz w:val="24"/>
          <w:szCs w:val="24"/>
        </w:rPr>
      </w:pPr>
    </w:p>
    <w:p w14:paraId="0AD7D2B1"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Sexual harassment takes many forms. It can be a one-off incident or a pattern of beh</w:t>
      </w:r>
      <w:r>
        <w:rPr>
          <w:rFonts w:ascii="Open Sans" w:eastAsia="Open Sans" w:hAnsi="Open Sans" w:cs="Open Sans"/>
          <w:sz w:val="24"/>
          <w:szCs w:val="24"/>
        </w:rPr>
        <w:t>aviour. Examples of behaviour that could be considered sexual harassment include:</w:t>
      </w:r>
    </w:p>
    <w:p w14:paraId="14BA879A" w14:textId="77777777" w:rsidR="003C7515" w:rsidRDefault="003C7515">
      <w:pPr>
        <w:rPr>
          <w:rFonts w:ascii="Open Sans" w:eastAsia="Open Sans" w:hAnsi="Open Sans" w:cs="Open Sans"/>
          <w:sz w:val="24"/>
          <w:szCs w:val="24"/>
        </w:rPr>
      </w:pPr>
    </w:p>
    <w:p w14:paraId="52F0D45E"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&lt;Insert context-specific examples drawn from your organisation's experiences as relevant&gt;.</w:t>
      </w:r>
    </w:p>
    <w:p w14:paraId="7C10078A" w14:textId="77777777" w:rsidR="003C7515" w:rsidRDefault="003C7515">
      <w:pPr>
        <w:rPr>
          <w:rFonts w:ascii="Open Sans" w:eastAsia="Open Sans" w:hAnsi="Open Sans" w:cs="Open Sans"/>
          <w:sz w:val="24"/>
          <w:szCs w:val="24"/>
        </w:rPr>
      </w:pPr>
    </w:p>
    <w:p w14:paraId="0DFE40D5"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Unwelcome comments about looks, dress, hairstyles.</w:t>
      </w:r>
    </w:p>
    <w:p w14:paraId="6E09DD0E"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Repeated and inappropriate invitations to drinks, dinner, non-work-related social events.</w:t>
      </w:r>
    </w:p>
    <w:p w14:paraId="0B724C56"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Jokes of a sexual nature or about a person‘s sexual orientation or gender identify.</w:t>
      </w:r>
    </w:p>
    <w:p w14:paraId="3AE74899"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Unwelcome light touch gestures,</w:t>
      </w:r>
      <w:r>
        <w:rPr>
          <w:rFonts w:ascii="Open Sans" w:eastAsia="Open Sans" w:hAnsi="Open Sans" w:cs="Open Sans"/>
          <w:sz w:val="24"/>
          <w:szCs w:val="24"/>
        </w:rPr>
        <w:t xml:space="preserve"> e.g. an arm around, a kiss hello.</w:t>
      </w:r>
    </w:p>
    <w:p w14:paraId="55D8E8C0"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Degrading comments.</w:t>
      </w:r>
    </w:p>
    <w:p w14:paraId="7D65FF6A"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Sexual objectification of people.</w:t>
      </w:r>
    </w:p>
    <w:p w14:paraId="4D047467"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Repeated requests for dates.</w:t>
      </w:r>
    </w:p>
    <w:p w14:paraId="3EF266AA"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Personal contact via email or social media that is out of context, out of work hours.</w:t>
      </w:r>
    </w:p>
    <w:p w14:paraId="74595A07"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Ongoing unwelcome contact (e.g. in person, phone, social media) following the end of a consensual relationship.</w:t>
      </w:r>
    </w:p>
    <w:p w14:paraId="22DFA951"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Staring or leering.</w:t>
      </w:r>
    </w:p>
    <w:p w14:paraId="796F5C1E"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Sexually explicit pictures, posters or gifts.</w:t>
      </w:r>
    </w:p>
    <w:p w14:paraId="402DE6FB"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Whistling, catcalling, honking.</w:t>
      </w:r>
    </w:p>
    <w:p w14:paraId="3C02FD3B"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 xml:space="preserve">Intrusive questions or comments about private </w:t>
      </w:r>
      <w:r>
        <w:rPr>
          <w:rFonts w:ascii="Open Sans" w:eastAsia="Open Sans" w:hAnsi="Open Sans" w:cs="Open Sans"/>
          <w:sz w:val="24"/>
          <w:szCs w:val="24"/>
        </w:rPr>
        <w:t>life, gender identity, sexual orientation, sexual relationships and sexual practices.</w:t>
      </w:r>
    </w:p>
    <w:p w14:paraId="59B9964D"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Sexually explicit comments in emails, SMS, phone messages or social media.</w:t>
      </w:r>
    </w:p>
    <w:p w14:paraId="3FC7E7F5"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Touching or fiddling with a person's clothing including lifting up skirts or shirts, flicking b</w:t>
      </w:r>
      <w:r>
        <w:rPr>
          <w:rFonts w:ascii="Open Sans" w:eastAsia="Open Sans" w:hAnsi="Open Sans" w:cs="Open Sans"/>
          <w:sz w:val="24"/>
          <w:szCs w:val="24"/>
        </w:rPr>
        <w:t>ra straps, or putting hands in a person's pocket.</w:t>
      </w:r>
    </w:p>
    <w:p w14:paraId="731A6FA0"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Forced intimacy, e.g. touching, massaging, hugging, cornering or kissing.</w:t>
      </w:r>
    </w:p>
    <w:p w14:paraId="58395438"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Exposing yourself.</w:t>
      </w:r>
    </w:p>
    <w:p w14:paraId="2A60D55E"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Coercing people to look at pornography.</w:t>
      </w:r>
    </w:p>
    <w:p w14:paraId="5FE635A3"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Requesting intimate images/videos of someone.</w:t>
      </w:r>
    </w:p>
    <w:p w14:paraId="1DA49ACA"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Requests or pressure for se</w:t>
      </w:r>
      <w:r>
        <w:rPr>
          <w:rFonts w:ascii="Open Sans" w:eastAsia="Open Sans" w:hAnsi="Open Sans" w:cs="Open Sans"/>
          <w:sz w:val="24"/>
          <w:szCs w:val="24"/>
        </w:rPr>
        <w:t>x or other sexual acts in exchange for favourable treatment.</w:t>
      </w:r>
    </w:p>
    <w:p w14:paraId="4ED2F26D"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Sharing intimate images/videos of someone without consent.</w:t>
      </w:r>
    </w:p>
    <w:p w14:paraId="0DAB1E89"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Stalking, following, watching.</w:t>
      </w:r>
    </w:p>
    <w:p w14:paraId="78BF2690" w14:textId="77777777" w:rsidR="003C7515" w:rsidRDefault="00AA680A">
      <w:pPr>
        <w:numPr>
          <w:ilvl w:val="0"/>
          <w:numId w:val="13"/>
        </w:numPr>
        <w:rPr>
          <w:rFonts w:ascii="Open Sans" w:eastAsia="Open Sans" w:hAnsi="Open Sans" w:cs="Open Sans"/>
          <w:sz w:val="24"/>
          <w:szCs w:val="24"/>
        </w:rPr>
      </w:pPr>
      <w:r>
        <w:rPr>
          <w:rFonts w:ascii="Open Sans" w:eastAsia="Open Sans" w:hAnsi="Open Sans" w:cs="Open Sans"/>
          <w:sz w:val="24"/>
          <w:szCs w:val="24"/>
        </w:rPr>
        <w:t>Actual or attempted sexual assault or rape.</w:t>
      </w:r>
    </w:p>
    <w:p w14:paraId="58375660" w14:textId="77777777" w:rsidR="003C7515" w:rsidRDefault="003C7515">
      <w:pPr>
        <w:rPr>
          <w:rFonts w:ascii="Open Sans" w:eastAsia="Open Sans" w:hAnsi="Open Sans" w:cs="Open Sans"/>
          <w:sz w:val="24"/>
          <w:szCs w:val="24"/>
        </w:rPr>
      </w:pPr>
    </w:p>
    <w:p w14:paraId="5DF988A6" w14:textId="77777777" w:rsidR="003C7515" w:rsidRDefault="00AA680A">
      <w:pPr>
        <w:rPr>
          <w:rFonts w:ascii="Open Sans" w:eastAsia="Open Sans" w:hAnsi="Open Sans" w:cs="Open Sans"/>
          <w:b/>
          <w:sz w:val="28"/>
          <w:szCs w:val="28"/>
        </w:rPr>
      </w:pPr>
      <w:r>
        <w:rPr>
          <w:rFonts w:ascii="Open Sans" w:eastAsia="Open Sans" w:hAnsi="Open Sans" w:cs="Open Sans"/>
          <w:b/>
          <w:sz w:val="28"/>
          <w:szCs w:val="28"/>
        </w:rPr>
        <w:t>2.5 Where and how sexual harassment may occur</w:t>
      </w:r>
    </w:p>
    <w:p w14:paraId="48FC3819" w14:textId="77777777" w:rsidR="003C7515" w:rsidRDefault="003C7515">
      <w:pPr>
        <w:rPr>
          <w:rFonts w:ascii="Open Sans" w:eastAsia="Open Sans" w:hAnsi="Open Sans" w:cs="Open Sans"/>
          <w:sz w:val="24"/>
          <w:szCs w:val="24"/>
        </w:rPr>
      </w:pPr>
    </w:p>
    <w:p w14:paraId="0F00F139" w14:textId="77777777" w:rsidR="003C7515" w:rsidRDefault="00AA680A">
      <w:pPr>
        <w:rPr>
          <w:rFonts w:ascii="Open Sans" w:eastAsia="Open Sans" w:hAnsi="Open Sans" w:cs="Open Sans"/>
          <w:b/>
          <w:sz w:val="24"/>
          <w:szCs w:val="24"/>
        </w:rPr>
      </w:pPr>
      <w:r>
        <w:rPr>
          <w:rFonts w:ascii="Open Sans" w:eastAsia="Open Sans" w:hAnsi="Open Sans" w:cs="Open Sans"/>
          <w:b/>
          <w:sz w:val="24"/>
          <w:szCs w:val="24"/>
        </w:rPr>
        <w:t>Location</w:t>
      </w:r>
    </w:p>
    <w:p w14:paraId="3232DEE4" w14:textId="77777777" w:rsidR="003C7515" w:rsidRDefault="003C7515">
      <w:pPr>
        <w:rPr>
          <w:rFonts w:ascii="Open Sans" w:eastAsia="Open Sans" w:hAnsi="Open Sans" w:cs="Open Sans"/>
          <w:sz w:val="24"/>
          <w:szCs w:val="24"/>
        </w:rPr>
      </w:pPr>
    </w:p>
    <w:p w14:paraId="649D99BB"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lastRenderedPageBreak/>
        <w:t>Our world of work is expansive. Therefore, so too are the locations and circumstances in which sexual harassment may occur:</w:t>
      </w:r>
    </w:p>
    <w:p w14:paraId="0D1F9106" w14:textId="77777777" w:rsidR="003C7515" w:rsidRDefault="003C7515">
      <w:pPr>
        <w:rPr>
          <w:rFonts w:ascii="Open Sans" w:eastAsia="Open Sans" w:hAnsi="Open Sans" w:cs="Open Sans"/>
          <w:sz w:val="24"/>
          <w:szCs w:val="24"/>
        </w:rPr>
      </w:pPr>
    </w:p>
    <w:p w14:paraId="0F0B50D9" w14:textId="77777777" w:rsidR="003C7515" w:rsidRDefault="00AA680A">
      <w:pPr>
        <w:numPr>
          <w:ilvl w:val="0"/>
          <w:numId w:val="3"/>
        </w:numPr>
        <w:rPr>
          <w:rFonts w:ascii="Open Sans" w:eastAsia="Open Sans" w:hAnsi="Open Sans" w:cs="Open Sans"/>
          <w:sz w:val="24"/>
          <w:szCs w:val="24"/>
        </w:rPr>
      </w:pPr>
      <w:r>
        <w:rPr>
          <w:rFonts w:ascii="Open Sans" w:eastAsia="Open Sans" w:hAnsi="Open Sans" w:cs="Open Sans"/>
          <w:sz w:val="24"/>
          <w:szCs w:val="24"/>
        </w:rPr>
        <w:t>In the workplace, during work hours, including common areas such as lifts, entrances, vehicles, reception areas, corridors, kitchen</w:t>
      </w:r>
      <w:r>
        <w:rPr>
          <w:rFonts w:ascii="Open Sans" w:eastAsia="Open Sans" w:hAnsi="Open Sans" w:cs="Open Sans"/>
          <w:sz w:val="24"/>
          <w:szCs w:val="24"/>
        </w:rPr>
        <w:t>s and toilets.</w:t>
      </w:r>
    </w:p>
    <w:p w14:paraId="40295B1D" w14:textId="77777777" w:rsidR="003C7515" w:rsidRDefault="00AA680A">
      <w:pPr>
        <w:numPr>
          <w:ilvl w:val="0"/>
          <w:numId w:val="3"/>
        </w:numPr>
        <w:rPr>
          <w:rFonts w:ascii="Open Sans" w:eastAsia="Open Sans" w:hAnsi="Open Sans" w:cs="Open Sans"/>
          <w:sz w:val="24"/>
          <w:szCs w:val="24"/>
        </w:rPr>
      </w:pPr>
      <w:r>
        <w:rPr>
          <w:rFonts w:ascii="Open Sans" w:eastAsia="Open Sans" w:hAnsi="Open Sans" w:cs="Open Sans"/>
          <w:sz w:val="24"/>
          <w:szCs w:val="24"/>
        </w:rPr>
        <w:t>Work-related locations including client sites, worksites, public spaces where work is conducted, remote sites, international offices.</w:t>
      </w:r>
    </w:p>
    <w:p w14:paraId="0D994FEA" w14:textId="77777777" w:rsidR="003C7515" w:rsidRDefault="00AA680A">
      <w:pPr>
        <w:numPr>
          <w:ilvl w:val="0"/>
          <w:numId w:val="3"/>
        </w:numPr>
        <w:rPr>
          <w:rFonts w:ascii="Open Sans" w:eastAsia="Open Sans" w:hAnsi="Open Sans" w:cs="Open Sans"/>
          <w:sz w:val="24"/>
          <w:szCs w:val="24"/>
        </w:rPr>
      </w:pPr>
      <w:r>
        <w:rPr>
          <w:rFonts w:ascii="Open Sans" w:eastAsia="Open Sans" w:hAnsi="Open Sans" w:cs="Open Sans"/>
          <w:sz w:val="24"/>
          <w:szCs w:val="24"/>
        </w:rPr>
        <w:t>Beyond the usual workplace and outside normal working hours where there is a link to employment such as con</w:t>
      </w:r>
      <w:r>
        <w:rPr>
          <w:rFonts w:ascii="Open Sans" w:eastAsia="Open Sans" w:hAnsi="Open Sans" w:cs="Open Sans"/>
          <w:sz w:val="24"/>
          <w:szCs w:val="24"/>
        </w:rPr>
        <w:t>ferences, social events, business trips, after parties.</w:t>
      </w:r>
    </w:p>
    <w:p w14:paraId="4D9B7875" w14:textId="77777777" w:rsidR="003C7515" w:rsidRDefault="00AA680A">
      <w:pPr>
        <w:numPr>
          <w:ilvl w:val="0"/>
          <w:numId w:val="3"/>
        </w:numPr>
        <w:rPr>
          <w:rFonts w:ascii="Open Sans" w:eastAsia="Open Sans" w:hAnsi="Open Sans" w:cs="Open Sans"/>
          <w:sz w:val="24"/>
          <w:szCs w:val="24"/>
        </w:rPr>
      </w:pPr>
      <w:r>
        <w:rPr>
          <w:rFonts w:ascii="Open Sans" w:eastAsia="Open Sans" w:hAnsi="Open Sans" w:cs="Open Sans"/>
          <w:sz w:val="24"/>
          <w:szCs w:val="24"/>
        </w:rPr>
        <w:t>Online via technology and social media, irrespective of whether work resources were used.</w:t>
      </w:r>
    </w:p>
    <w:p w14:paraId="60690009" w14:textId="77777777" w:rsidR="003C7515" w:rsidRDefault="003C7515">
      <w:pPr>
        <w:rPr>
          <w:rFonts w:ascii="Open Sans" w:eastAsia="Open Sans" w:hAnsi="Open Sans" w:cs="Open Sans"/>
          <w:sz w:val="24"/>
          <w:szCs w:val="24"/>
        </w:rPr>
      </w:pPr>
    </w:p>
    <w:p w14:paraId="373349D0" w14:textId="77777777" w:rsidR="003C7515" w:rsidRDefault="00AA680A">
      <w:pPr>
        <w:rPr>
          <w:rFonts w:ascii="Open Sans" w:eastAsia="Open Sans" w:hAnsi="Open Sans" w:cs="Open Sans"/>
          <w:b/>
          <w:sz w:val="24"/>
          <w:szCs w:val="24"/>
        </w:rPr>
      </w:pPr>
      <w:r>
        <w:rPr>
          <w:rFonts w:ascii="Open Sans" w:eastAsia="Open Sans" w:hAnsi="Open Sans" w:cs="Open Sans"/>
          <w:b/>
          <w:sz w:val="24"/>
          <w:szCs w:val="24"/>
        </w:rPr>
        <w:t>Relationships</w:t>
      </w:r>
    </w:p>
    <w:p w14:paraId="45A383A8" w14:textId="77777777" w:rsidR="003C7515" w:rsidRDefault="003C7515">
      <w:pPr>
        <w:rPr>
          <w:rFonts w:ascii="Open Sans" w:eastAsia="Open Sans" w:hAnsi="Open Sans" w:cs="Open Sans"/>
          <w:sz w:val="24"/>
          <w:szCs w:val="24"/>
        </w:rPr>
      </w:pPr>
    </w:p>
    <w:p w14:paraId="2CFEAEBB"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Our work relationships are extensive which gives rise to the potential for workplace sexual ha</w:t>
      </w:r>
      <w:r>
        <w:rPr>
          <w:rFonts w:ascii="Open Sans" w:eastAsia="Open Sans" w:hAnsi="Open Sans" w:cs="Open Sans"/>
          <w:sz w:val="24"/>
          <w:szCs w:val="24"/>
        </w:rPr>
        <w:t>rassment to occur between:</w:t>
      </w:r>
    </w:p>
    <w:p w14:paraId="41820896" w14:textId="77777777" w:rsidR="003C7515" w:rsidRDefault="003C7515">
      <w:pPr>
        <w:rPr>
          <w:rFonts w:ascii="Open Sans" w:eastAsia="Open Sans" w:hAnsi="Open Sans" w:cs="Open Sans"/>
          <w:sz w:val="24"/>
          <w:szCs w:val="24"/>
        </w:rPr>
      </w:pPr>
    </w:p>
    <w:p w14:paraId="3490355D" w14:textId="77777777" w:rsidR="003C7515" w:rsidRDefault="00AA680A">
      <w:pPr>
        <w:numPr>
          <w:ilvl w:val="0"/>
          <w:numId w:val="25"/>
        </w:numPr>
        <w:rPr>
          <w:rFonts w:ascii="Open Sans" w:eastAsia="Open Sans" w:hAnsi="Open Sans" w:cs="Open Sans"/>
          <w:sz w:val="24"/>
          <w:szCs w:val="24"/>
        </w:rPr>
      </w:pPr>
      <w:r>
        <w:rPr>
          <w:rFonts w:ascii="Open Sans" w:eastAsia="Open Sans" w:hAnsi="Open Sans" w:cs="Open Sans"/>
          <w:sz w:val="24"/>
          <w:szCs w:val="24"/>
        </w:rPr>
        <w:t>Employees of the same organisation including manager/employee or co-workers.</w:t>
      </w:r>
    </w:p>
    <w:p w14:paraId="1B5C0695" w14:textId="77777777" w:rsidR="003C7515" w:rsidRDefault="00AA680A">
      <w:pPr>
        <w:numPr>
          <w:ilvl w:val="0"/>
          <w:numId w:val="25"/>
        </w:numPr>
        <w:rPr>
          <w:rFonts w:ascii="Open Sans" w:eastAsia="Open Sans" w:hAnsi="Open Sans" w:cs="Open Sans"/>
          <w:sz w:val="24"/>
          <w:szCs w:val="24"/>
        </w:rPr>
      </w:pPr>
      <w:r>
        <w:rPr>
          <w:rFonts w:ascii="Open Sans" w:eastAsia="Open Sans" w:hAnsi="Open Sans" w:cs="Open Sans"/>
          <w:sz w:val="24"/>
          <w:szCs w:val="24"/>
        </w:rPr>
        <w:t>An employee and potential employee.</w:t>
      </w:r>
    </w:p>
    <w:p w14:paraId="347534C8" w14:textId="77777777" w:rsidR="003C7515" w:rsidRDefault="00AA680A">
      <w:pPr>
        <w:numPr>
          <w:ilvl w:val="0"/>
          <w:numId w:val="25"/>
        </w:numPr>
        <w:rPr>
          <w:rFonts w:ascii="Open Sans" w:eastAsia="Open Sans" w:hAnsi="Open Sans" w:cs="Open Sans"/>
          <w:sz w:val="24"/>
          <w:szCs w:val="24"/>
        </w:rPr>
      </w:pPr>
      <w:r>
        <w:rPr>
          <w:rFonts w:ascii="Open Sans" w:eastAsia="Open Sans" w:hAnsi="Open Sans" w:cs="Open Sans"/>
          <w:sz w:val="24"/>
          <w:szCs w:val="24"/>
        </w:rPr>
        <w:t>An employee and someone connected to the organisation for work purposes: volunteer, intern, work experience or cons</w:t>
      </w:r>
      <w:r>
        <w:rPr>
          <w:rFonts w:ascii="Open Sans" w:eastAsia="Open Sans" w:hAnsi="Open Sans" w:cs="Open Sans"/>
          <w:sz w:val="24"/>
          <w:szCs w:val="24"/>
        </w:rPr>
        <w:t>ultant.</w:t>
      </w:r>
    </w:p>
    <w:p w14:paraId="0F76AE68" w14:textId="77777777" w:rsidR="003C7515" w:rsidRDefault="003C7515">
      <w:pPr>
        <w:rPr>
          <w:rFonts w:ascii="Open Sans" w:eastAsia="Open Sans" w:hAnsi="Open Sans" w:cs="Open Sans"/>
          <w:sz w:val="24"/>
          <w:szCs w:val="24"/>
        </w:rPr>
      </w:pPr>
    </w:p>
    <w:p w14:paraId="570D85C6" w14:textId="77777777" w:rsidR="003C7515" w:rsidRDefault="00AA680A">
      <w:pPr>
        <w:rPr>
          <w:rFonts w:ascii="Open Sans" w:eastAsia="Open Sans" w:hAnsi="Open Sans" w:cs="Open Sans"/>
          <w:b/>
          <w:sz w:val="24"/>
          <w:szCs w:val="24"/>
        </w:rPr>
      </w:pPr>
      <w:r>
        <w:rPr>
          <w:rFonts w:ascii="Open Sans" w:eastAsia="Open Sans" w:hAnsi="Open Sans" w:cs="Open Sans"/>
          <w:b/>
          <w:sz w:val="24"/>
          <w:szCs w:val="24"/>
        </w:rPr>
        <w:t>Customers</w:t>
      </w:r>
    </w:p>
    <w:p w14:paraId="3CD1ED66" w14:textId="77777777" w:rsidR="003C7515" w:rsidRDefault="003C7515">
      <w:pPr>
        <w:rPr>
          <w:rFonts w:ascii="Open Sans" w:eastAsia="Open Sans" w:hAnsi="Open Sans" w:cs="Open Sans"/>
          <w:sz w:val="24"/>
          <w:szCs w:val="24"/>
        </w:rPr>
      </w:pPr>
    </w:p>
    <w:p w14:paraId="5C8D2E2E"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Customers, clients, contractors, investors, patients, passengers, patrons and supporters are all people of value to our organisations and offensive behaviour by them towards our employees or towards them by our employees is also unaccep</w:t>
      </w:r>
      <w:r>
        <w:rPr>
          <w:rFonts w:ascii="Open Sans" w:eastAsia="Open Sans" w:hAnsi="Open Sans" w:cs="Open Sans"/>
          <w:sz w:val="24"/>
          <w:szCs w:val="24"/>
        </w:rPr>
        <w:t>table.</w:t>
      </w:r>
    </w:p>
    <w:p w14:paraId="2F318988" w14:textId="77777777" w:rsidR="003C7515" w:rsidRDefault="003C7515">
      <w:pPr>
        <w:rPr>
          <w:rFonts w:ascii="Open Sans" w:eastAsia="Open Sans" w:hAnsi="Open Sans" w:cs="Open Sans"/>
          <w:sz w:val="24"/>
          <w:szCs w:val="24"/>
        </w:rPr>
      </w:pPr>
    </w:p>
    <w:p w14:paraId="1A75F2B0" w14:textId="77777777" w:rsidR="003C7515" w:rsidRDefault="00AA680A">
      <w:pPr>
        <w:rPr>
          <w:rFonts w:ascii="Open Sans" w:eastAsia="Open Sans" w:hAnsi="Open Sans" w:cs="Open Sans"/>
          <w:b/>
          <w:sz w:val="28"/>
          <w:szCs w:val="28"/>
        </w:rPr>
      </w:pPr>
      <w:r>
        <w:rPr>
          <w:rFonts w:ascii="Open Sans" w:eastAsia="Open Sans" w:hAnsi="Open Sans" w:cs="Open Sans"/>
          <w:b/>
          <w:sz w:val="28"/>
          <w:szCs w:val="28"/>
        </w:rPr>
        <w:t>2.6 Personal relationships</w:t>
      </w:r>
    </w:p>
    <w:p w14:paraId="39EBF9F8" w14:textId="77777777" w:rsidR="003C7515" w:rsidRDefault="003C7515">
      <w:pPr>
        <w:rPr>
          <w:rFonts w:ascii="Open Sans" w:eastAsia="Open Sans" w:hAnsi="Open Sans" w:cs="Open Sans"/>
          <w:sz w:val="24"/>
          <w:szCs w:val="24"/>
        </w:rPr>
      </w:pPr>
    </w:p>
    <w:p w14:paraId="2CE16321"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Sexual, romantic or intimate interaction that is entered into freely and reciprocated between consenting employees is not a form of sexual harassment. However, if people behave in sexually inappropriate ways at work, it could still create a sexualised atmo</w:t>
      </w:r>
      <w:r>
        <w:rPr>
          <w:rFonts w:ascii="Open Sans" w:eastAsia="Open Sans" w:hAnsi="Open Sans" w:cs="Open Sans"/>
          <w:sz w:val="24"/>
          <w:szCs w:val="24"/>
        </w:rPr>
        <w:t>sphere that is unwanted by others in the workplace.</w:t>
      </w:r>
    </w:p>
    <w:p w14:paraId="5DA4C021" w14:textId="77777777" w:rsidR="003C7515" w:rsidRDefault="003C7515">
      <w:pPr>
        <w:rPr>
          <w:rFonts w:ascii="Open Sans" w:eastAsia="Open Sans" w:hAnsi="Open Sans" w:cs="Open Sans"/>
          <w:sz w:val="24"/>
          <w:szCs w:val="24"/>
        </w:rPr>
      </w:pPr>
    </w:p>
    <w:p w14:paraId="146B9559"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Some personal relationships need to be disclosed as they give rise to perceived, potential and/or actual conflicts of interest, for example, where one person has significant influence over the other’s op</w:t>
      </w:r>
      <w:r>
        <w:rPr>
          <w:rFonts w:ascii="Open Sans" w:eastAsia="Open Sans" w:hAnsi="Open Sans" w:cs="Open Sans"/>
          <w:sz w:val="24"/>
          <w:szCs w:val="24"/>
        </w:rPr>
        <w:t>portunities, remuneration and progress; where there is significant power imbalance between parties (i.e. seniority differences); where the relationship is potentially disruptive to team dynamics or has potential reputational implications for the organisati</w:t>
      </w:r>
      <w:r>
        <w:rPr>
          <w:rFonts w:ascii="Open Sans" w:eastAsia="Open Sans" w:hAnsi="Open Sans" w:cs="Open Sans"/>
          <w:sz w:val="24"/>
          <w:szCs w:val="24"/>
        </w:rPr>
        <w:t>on.</w:t>
      </w:r>
    </w:p>
    <w:p w14:paraId="7E4D2542" w14:textId="77777777" w:rsidR="003C7515" w:rsidRDefault="003C7515">
      <w:pPr>
        <w:rPr>
          <w:rFonts w:ascii="Open Sans" w:eastAsia="Open Sans" w:hAnsi="Open Sans" w:cs="Open Sans"/>
          <w:sz w:val="24"/>
          <w:szCs w:val="24"/>
        </w:rPr>
      </w:pPr>
    </w:p>
    <w:p w14:paraId="709B6270"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Full and early disclosure of these relationships to the relevant manager is required so that any implications can be understood and parties can work together on any action that may be required to resolve any actual or potential conflict.</w:t>
      </w:r>
    </w:p>
    <w:p w14:paraId="141C607F" w14:textId="77777777" w:rsidR="003C7515" w:rsidRDefault="003C7515">
      <w:pPr>
        <w:rPr>
          <w:rFonts w:ascii="Open Sans" w:eastAsia="Open Sans" w:hAnsi="Open Sans" w:cs="Open Sans"/>
          <w:sz w:val="24"/>
          <w:szCs w:val="24"/>
        </w:rPr>
      </w:pPr>
    </w:p>
    <w:p w14:paraId="1FAE9AB7"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Sexual haras</w:t>
      </w:r>
      <w:r>
        <w:rPr>
          <w:rFonts w:ascii="Open Sans" w:eastAsia="Open Sans" w:hAnsi="Open Sans" w:cs="Open Sans"/>
          <w:sz w:val="24"/>
          <w:szCs w:val="24"/>
        </w:rPr>
        <w:t>sment may arise in situations where the personal relationship ends and the intimate behaviour of one of the parties is no longer welcome. Support should be sought from the relevant manager or Employee Assistance Program as soon as possible if you are conce</w:t>
      </w:r>
      <w:r>
        <w:rPr>
          <w:rFonts w:ascii="Open Sans" w:eastAsia="Open Sans" w:hAnsi="Open Sans" w:cs="Open Sans"/>
          <w:sz w:val="24"/>
          <w:szCs w:val="24"/>
        </w:rPr>
        <w:t>rned about your behaviour or the behaviour of your ex-partner.</w:t>
      </w:r>
    </w:p>
    <w:p w14:paraId="08722943" w14:textId="77777777" w:rsidR="003C7515" w:rsidRDefault="003C7515">
      <w:pPr>
        <w:rPr>
          <w:rFonts w:ascii="Open Sans" w:eastAsia="Open Sans" w:hAnsi="Open Sans" w:cs="Open Sans"/>
          <w:sz w:val="24"/>
          <w:szCs w:val="24"/>
        </w:rPr>
      </w:pPr>
    </w:p>
    <w:p w14:paraId="1EA5AD75" w14:textId="77777777" w:rsidR="003C7515" w:rsidRDefault="00AA680A">
      <w:pPr>
        <w:rPr>
          <w:rFonts w:ascii="Open Sans" w:eastAsia="Open Sans" w:hAnsi="Open Sans" w:cs="Open Sans"/>
          <w:b/>
          <w:sz w:val="32"/>
          <w:szCs w:val="32"/>
        </w:rPr>
      </w:pPr>
      <w:r>
        <w:rPr>
          <w:rFonts w:ascii="Open Sans" w:eastAsia="Open Sans" w:hAnsi="Open Sans" w:cs="Open Sans"/>
          <w:b/>
          <w:sz w:val="32"/>
          <w:szCs w:val="32"/>
        </w:rPr>
        <w:t>3 Laws and policies</w:t>
      </w:r>
    </w:p>
    <w:p w14:paraId="54FC2B3B" w14:textId="77777777" w:rsidR="003C7515" w:rsidRDefault="003C7515">
      <w:pPr>
        <w:rPr>
          <w:rFonts w:ascii="Open Sans" w:eastAsia="Open Sans" w:hAnsi="Open Sans" w:cs="Open Sans"/>
          <w:sz w:val="24"/>
          <w:szCs w:val="24"/>
        </w:rPr>
      </w:pPr>
    </w:p>
    <w:p w14:paraId="69136C72"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Behaving in a way that is consistent with our values of safety, respect and inclusion requires more than just compliance with the relevant law, which sets out minimum standards and obligations.</w:t>
      </w:r>
    </w:p>
    <w:p w14:paraId="29342E7A" w14:textId="77777777" w:rsidR="003C7515" w:rsidRDefault="003C7515">
      <w:pPr>
        <w:rPr>
          <w:rFonts w:ascii="Open Sans" w:eastAsia="Open Sans" w:hAnsi="Open Sans" w:cs="Open Sans"/>
          <w:sz w:val="24"/>
          <w:szCs w:val="24"/>
        </w:rPr>
      </w:pPr>
    </w:p>
    <w:p w14:paraId="51E7C8B9" w14:textId="77777777" w:rsidR="003C7515" w:rsidRDefault="00AA680A">
      <w:pPr>
        <w:rPr>
          <w:rFonts w:ascii="Open Sans" w:eastAsia="Open Sans" w:hAnsi="Open Sans" w:cs="Open Sans"/>
          <w:b/>
          <w:sz w:val="28"/>
          <w:szCs w:val="28"/>
        </w:rPr>
      </w:pPr>
      <w:r>
        <w:rPr>
          <w:rFonts w:ascii="Open Sans" w:eastAsia="Open Sans" w:hAnsi="Open Sans" w:cs="Open Sans"/>
          <w:b/>
          <w:sz w:val="28"/>
          <w:szCs w:val="28"/>
        </w:rPr>
        <w:t>3.1 International standards</w:t>
      </w:r>
    </w:p>
    <w:p w14:paraId="440C4935" w14:textId="77777777" w:rsidR="003C7515" w:rsidRDefault="003C7515">
      <w:pPr>
        <w:rPr>
          <w:rFonts w:ascii="Open Sans" w:eastAsia="Open Sans" w:hAnsi="Open Sans" w:cs="Open Sans"/>
          <w:sz w:val="24"/>
          <w:szCs w:val="24"/>
        </w:rPr>
      </w:pPr>
    </w:p>
    <w:p w14:paraId="26615497"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Our position on sexual harassmen</w:t>
      </w:r>
      <w:r>
        <w:rPr>
          <w:rFonts w:ascii="Open Sans" w:eastAsia="Open Sans" w:hAnsi="Open Sans" w:cs="Open Sans"/>
          <w:sz w:val="24"/>
          <w:szCs w:val="24"/>
        </w:rPr>
        <w:t>t is aligned with international standards, as set out in several international human rights and labour conventions, which establish obligations to prevent sexual harassment in the world of work, recognising sexual harassment as a form of discrimination, as</w:t>
      </w:r>
      <w:r>
        <w:rPr>
          <w:rFonts w:ascii="Open Sans" w:eastAsia="Open Sans" w:hAnsi="Open Sans" w:cs="Open Sans"/>
          <w:sz w:val="24"/>
          <w:szCs w:val="24"/>
        </w:rPr>
        <w:t xml:space="preserve"> well as a labour and human rights issue. The International Labour Organization (ILO) convention upholds the right of everyone to a world of work free from violence and harassment, and states that such behaviour can constitute a human rights violation or a</w:t>
      </w:r>
      <w:r>
        <w:rPr>
          <w:rFonts w:ascii="Open Sans" w:eastAsia="Open Sans" w:hAnsi="Open Sans" w:cs="Open Sans"/>
          <w:sz w:val="24"/>
          <w:szCs w:val="24"/>
        </w:rPr>
        <w:t>buse.</w:t>
      </w:r>
    </w:p>
    <w:p w14:paraId="7EF6F2A1" w14:textId="77777777" w:rsidR="003C7515" w:rsidRDefault="003C7515">
      <w:pPr>
        <w:rPr>
          <w:rFonts w:ascii="Open Sans" w:eastAsia="Open Sans" w:hAnsi="Open Sans" w:cs="Open Sans"/>
          <w:sz w:val="24"/>
          <w:szCs w:val="24"/>
        </w:rPr>
      </w:pPr>
    </w:p>
    <w:p w14:paraId="62C6F928" w14:textId="77777777" w:rsidR="003C7515" w:rsidRDefault="00AA680A">
      <w:pPr>
        <w:rPr>
          <w:rFonts w:ascii="Open Sans" w:eastAsia="Open Sans" w:hAnsi="Open Sans" w:cs="Open Sans"/>
          <w:sz w:val="24"/>
          <w:szCs w:val="24"/>
        </w:rPr>
      </w:pPr>
      <w:hyperlink r:id="rId5">
        <w:r>
          <w:rPr>
            <w:rFonts w:ascii="Open Sans" w:eastAsia="Open Sans" w:hAnsi="Open Sans" w:cs="Open Sans"/>
            <w:color w:val="1155CC"/>
            <w:sz w:val="24"/>
            <w:szCs w:val="24"/>
            <w:u w:val="single"/>
          </w:rPr>
          <w:t>C190 – Violence and Harassment Convention, 2019 (N.190)</w:t>
        </w:r>
      </w:hyperlink>
    </w:p>
    <w:p w14:paraId="06515850" w14:textId="77777777" w:rsidR="003C7515" w:rsidRDefault="003C7515">
      <w:pPr>
        <w:rPr>
          <w:rFonts w:ascii="Open Sans" w:eastAsia="Open Sans" w:hAnsi="Open Sans" w:cs="Open Sans"/>
          <w:sz w:val="24"/>
          <w:szCs w:val="24"/>
        </w:rPr>
      </w:pPr>
    </w:p>
    <w:p w14:paraId="79B5B44C" w14:textId="77777777" w:rsidR="003C7515" w:rsidRDefault="00AA680A">
      <w:pPr>
        <w:rPr>
          <w:rFonts w:ascii="Open Sans" w:eastAsia="Open Sans" w:hAnsi="Open Sans" w:cs="Open Sans"/>
          <w:b/>
          <w:sz w:val="28"/>
          <w:szCs w:val="28"/>
        </w:rPr>
      </w:pPr>
      <w:r>
        <w:rPr>
          <w:rFonts w:ascii="Open Sans" w:eastAsia="Open Sans" w:hAnsi="Open Sans" w:cs="Open Sans"/>
          <w:b/>
          <w:sz w:val="28"/>
          <w:szCs w:val="28"/>
        </w:rPr>
        <w:t>3.2 Applicable legislation</w:t>
      </w:r>
    </w:p>
    <w:p w14:paraId="4AD2D380" w14:textId="77777777" w:rsidR="003C7515" w:rsidRDefault="003C7515">
      <w:pPr>
        <w:rPr>
          <w:rFonts w:ascii="Open Sans" w:eastAsia="Open Sans" w:hAnsi="Open Sans" w:cs="Open Sans"/>
          <w:sz w:val="24"/>
          <w:szCs w:val="24"/>
        </w:rPr>
      </w:pPr>
    </w:p>
    <w:p w14:paraId="1508B423"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 xml:space="preserve">Sexual harassment is unlawful and prohibited in Australia by </w:t>
      </w:r>
      <w:r>
        <w:rPr>
          <w:rFonts w:ascii="Open Sans" w:eastAsia="Open Sans" w:hAnsi="Open Sans" w:cs="Open Sans"/>
          <w:sz w:val="24"/>
          <w:szCs w:val="24"/>
        </w:rPr>
        <w:t>both State and Commonwealth legislation. Some of the relevant Federal and State Acts are listed below:</w:t>
      </w:r>
    </w:p>
    <w:p w14:paraId="09F36601" w14:textId="77777777" w:rsidR="003C7515" w:rsidRDefault="003C7515">
      <w:pPr>
        <w:rPr>
          <w:rFonts w:ascii="Open Sans" w:eastAsia="Open Sans" w:hAnsi="Open Sans" w:cs="Open Sans"/>
          <w:sz w:val="24"/>
          <w:szCs w:val="24"/>
        </w:rPr>
      </w:pPr>
    </w:p>
    <w:p w14:paraId="599CEC2F"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 xml:space="preserve"> &lt;Insert as relevant for example&gt;</w:t>
      </w:r>
    </w:p>
    <w:p w14:paraId="741DAD46" w14:textId="77777777" w:rsidR="003C7515" w:rsidRDefault="003C7515">
      <w:pPr>
        <w:rPr>
          <w:rFonts w:ascii="Open Sans" w:eastAsia="Open Sans" w:hAnsi="Open Sans" w:cs="Open Sans"/>
          <w:sz w:val="24"/>
          <w:szCs w:val="24"/>
        </w:rPr>
      </w:pPr>
    </w:p>
    <w:p w14:paraId="318D4D58" w14:textId="77777777" w:rsidR="003C7515" w:rsidRDefault="00AA680A">
      <w:pPr>
        <w:numPr>
          <w:ilvl w:val="0"/>
          <w:numId w:val="21"/>
        </w:numPr>
        <w:rPr>
          <w:rFonts w:ascii="Open Sans" w:eastAsia="Open Sans" w:hAnsi="Open Sans" w:cs="Open Sans"/>
          <w:sz w:val="24"/>
          <w:szCs w:val="24"/>
        </w:rPr>
      </w:pPr>
      <w:r>
        <w:rPr>
          <w:rFonts w:ascii="Open Sans" w:eastAsia="Open Sans" w:hAnsi="Open Sans" w:cs="Open Sans"/>
          <w:sz w:val="24"/>
          <w:szCs w:val="24"/>
        </w:rPr>
        <w:t>Age Discrimination Act 2004 (Cth)</w:t>
      </w:r>
    </w:p>
    <w:p w14:paraId="14DCE6A3" w14:textId="77777777" w:rsidR="003C7515" w:rsidRDefault="00AA680A">
      <w:pPr>
        <w:numPr>
          <w:ilvl w:val="0"/>
          <w:numId w:val="21"/>
        </w:numPr>
        <w:rPr>
          <w:rFonts w:ascii="Open Sans" w:eastAsia="Open Sans" w:hAnsi="Open Sans" w:cs="Open Sans"/>
          <w:sz w:val="24"/>
          <w:szCs w:val="24"/>
        </w:rPr>
      </w:pPr>
      <w:r>
        <w:rPr>
          <w:rFonts w:ascii="Open Sans" w:eastAsia="Open Sans" w:hAnsi="Open Sans" w:cs="Open Sans"/>
          <w:sz w:val="24"/>
          <w:szCs w:val="24"/>
        </w:rPr>
        <w:t>Australian Human Rights Commission Act 1986 (Cth)</w:t>
      </w:r>
    </w:p>
    <w:p w14:paraId="7988C17F" w14:textId="77777777" w:rsidR="003C7515" w:rsidRDefault="00AA680A">
      <w:pPr>
        <w:numPr>
          <w:ilvl w:val="0"/>
          <w:numId w:val="21"/>
        </w:numPr>
        <w:rPr>
          <w:rFonts w:ascii="Open Sans" w:eastAsia="Open Sans" w:hAnsi="Open Sans" w:cs="Open Sans"/>
          <w:sz w:val="24"/>
          <w:szCs w:val="24"/>
        </w:rPr>
      </w:pPr>
      <w:r>
        <w:rPr>
          <w:rFonts w:ascii="Open Sans" w:eastAsia="Open Sans" w:hAnsi="Open Sans" w:cs="Open Sans"/>
          <w:sz w:val="24"/>
          <w:szCs w:val="24"/>
        </w:rPr>
        <w:t>Fair Work Act 2009 (Cth)</w:t>
      </w:r>
    </w:p>
    <w:p w14:paraId="0E740D84" w14:textId="77777777" w:rsidR="003C7515" w:rsidRDefault="00AA680A">
      <w:pPr>
        <w:numPr>
          <w:ilvl w:val="0"/>
          <w:numId w:val="21"/>
        </w:numPr>
        <w:rPr>
          <w:rFonts w:ascii="Open Sans" w:eastAsia="Open Sans" w:hAnsi="Open Sans" w:cs="Open Sans"/>
          <w:sz w:val="24"/>
          <w:szCs w:val="24"/>
        </w:rPr>
      </w:pPr>
      <w:r>
        <w:rPr>
          <w:rFonts w:ascii="Open Sans" w:eastAsia="Open Sans" w:hAnsi="Open Sans" w:cs="Open Sans"/>
          <w:sz w:val="24"/>
          <w:szCs w:val="24"/>
        </w:rPr>
        <w:t>Racial D</w:t>
      </w:r>
      <w:r>
        <w:rPr>
          <w:rFonts w:ascii="Open Sans" w:eastAsia="Open Sans" w:hAnsi="Open Sans" w:cs="Open Sans"/>
          <w:sz w:val="24"/>
          <w:szCs w:val="24"/>
        </w:rPr>
        <w:t>iscrimination Act 1975 (Cth)</w:t>
      </w:r>
    </w:p>
    <w:p w14:paraId="1537357B" w14:textId="77777777" w:rsidR="003C7515" w:rsidRDefault="00AA680A">
      <w:pPr>
        <w:numPr>
          <w:ilvl w:val="0"/>
          <w:numId w:val="21"/>
        </w:numPr>
        <w:rPr>
          <w:rFonts w:ascii="Open Sans" w:eastAsia="Open Sans" w:hAnsi="Open Sans" w:cs="Open Sans"/>
          <w:sz w:val="24"/>
          <w:szCs w:val="24"/>
        </w:rPr>
      </w:pPr>
      <w:r>
        <w:rPr>
          <w:rFonts w:ascii="Open Sans" w:eastAsia="Open Sans" w:hAnsi="Open Sans" w:cs="Open Sans"/>
          <w:sz w:val="24"/>
          <w:szCs w:val="24"/>
        </w:rPr>
        <w:t>Sex Discrimination Act 1984 (Cth)</w:t>
      </w:r>
    </w:p>
    <w:p w14:paraId="020B6FD4" w14:textId="77777777" w:rsidR="003C7515" w:rsidRDefault="00AA680A">
      <w:pPr>
        <w:numPr>
          <w:ilvl w:val="0"/>
          <w:numId w:val="21"/>
        </w:numPr>
        <w:rPr>
          <w:rFonts w:ascii="Open Sans" w:eastAsia="Open Sans" w:hAnsi="Open Sans" w:cs="Open Sans"/>
          <w:sz w:val="24"/>
          <w:szCs w:val="24"/>
        </w:rPr>
      </w:pPr>
      <w:r>
        <w:rPr>
          <w:rFonts w:ascii="Open Sans" w:eastAsia="Open Sans" w:hAnsi="Open Sans" w:cs="Open Sans"/>
          <w:sz w:val="24"/>
          <w:szCs w:val="24"/>
        </w:rPr>
        <w:t>Workplace Gender Equality Act 2012 (Cth)</w:t>
      </w:r>
    </w:p>
    <w:p w14:paraId="0BCDB7B7" w14:textId="77777777" w:rsidR="003C7515" w:rsidRDefault="00AA680A">
      <w:pPr>
        <w:numPr>
          <w:ilvl w:val="0"/>
          <w:numId w:val="21"/>
        </w:numPr>
        <w:rPr>
          <w:rFonts w:ascii="Open Sans" w:eastAsia="Open Sans" w:hAnsi="Open Sans" w:cs="Open Sans"/>
          <w:sz w:val="24"/>
          <w:szCs w:val="24"/>
        </w:rPr>
      </w:pPr>
      <w:r>
        <w:rPr>
          <w:rFonts w:ascii="Open Sans" w:eastAsia="Open Sans" w:hAnsi="Open Sans" w:cs="Open Sans"/>
          <w:sz w:val="24"/>
          <w:szCs w:val="24"/>
        </w:rPr>
        <w:t>Disability Discrimination Act 1992 (Cth)</w:t>
      </w:r>
    </w:p>
    <w:p w14:paraId="6E0D9496" w14:textId="77777777" w:rsidR="003C7515" w:rsidRDefault="003C7515">
      <w:pPr>
        <w:rPr>
          <w:rFonts w:ascii="Open Sans" w:eastAsia="Open Sans" w:hAnsi="Open Sans" w:cs="Open Sans"/>
          <w:sz w:val="24"/>
          <w:szCs w:val="24"/>
        </w:rPr>
      </w:pPr>
    </w:p>
    <w:p w14:paraId="1A0A3CAA" w14:textId="77777777" w:rsidR="003C7515" w:rsidRDefault="00AA680A">
      <w:pPr>
        <w:rPr>
          <w:rFonts w:ascii="Open Sans" w:eastAsia="Open Sans" w:hAnsi="Open Sans" w:cs="Open Sans"/>
          <w:b/>
          <w:sz w:val="28"/>
          <w:szCs w:val="28"/>
        </w:rPr>
      </w:pPr>
      <w:r>
        <w:rPr>
          <w:rFonts w:ascii="Open Sans" w:eastAsia="Open Sans" w:hAnsi="Open Sans" w:cs="Open Sans"/>
          <w:b/>
          <w:sz w:val="28"/>
          <w:szCs w:val="28"/>
        </w:rPr>
        <w:t>3.3 Employer and individual legal obligations</w:t>
      </w:r>
    </w:p>
    <w:p w14:paraId="15C60BF8" w14:textId="77777777" w:rsidR="003C7515" w:rsidRDefault="003C7515">
      <w:pPr>
        <w:rPr>
          <w:rFonts w:ascii="Open Sans" w:eastAsia="Open Sans" w:hAnsi="Open Sans" w:cs="Open Sans"/>
          <w:sz w:val="24"/>
          <w:szCs w:val="24"/>
        </w:rPr>
      </w:pPr>
    </w:p>
    <w:p w14:paraId="69C5E423"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The laws give rise to potential legal liability for sexual hara</w:t>
      </w:r>
      <w:r>
        <w:rPr>
          <w:rFonts w:ascii="Open Sans" w:eastAsia="Open Sans" w:hAnsi="Open Sans" w:cs="Open Sans"/>
          <w:sz w:val="24"/>
          <w:szCs w:val="24"/>
        </w:rPr>
        <w:t>ssment for individuals and our organisation.</w:t>
      </w:r>
    </w:p>
    <w:p w14:paraId="67CDF1A6" w14:textId="77777777" w:rsidR="003C7515" w:rsidRDefault="003C7515">
      <w:pPr>
        <w:rPr>
          <w:rFonts w:ascii="Open Sans" w:eastAsia="Open Sans" w:hAnsi="Open Sans" w:cs="Open Sans"/>
          <w:sz w:val="24"/>
          <w:szCs w:val="24"/>
        </w:rPr>
      </w:pPr>
    </w:p>
    <w:p w14:paraId="62BC4C76" w14:textId="77777777" w:rsidR="003C7515" w:rsidRDefault="00AA680A">
      <w:pPr>
        <w:rPr>
          <w:rFonts w:ascii="Open Sans" w:eastAsia="Open Sans" w:hAnsi="Open Sans" w:cs="Open Sans"/>
          <w:sz w:val="24"/>
          <w:szCs w:val="24"/>
        </w:rPr>
      </w:pPr>
      <w:r>
        <w:rPr>
          <w:rFonts w:ascii="Open Sans" w:eastAsia="Open Sans" w:hAnsi="Open Sans" w:cs="Open Sans"/>
          <w:b/>
          <w:sz w:val="24"/>
          <w:szCs w:val="24"/>
        </w:rPr>
        <w:t>Individuals</w:t>
      </w:r>
      <w:r>
        <w:rPr>
          <w:rFonts w:ascii="Open Sans" w:eastAsia="Open Sans" w:hAnsi="Open Sans" w:cs="Open Sans"/>
          <w:sz w:val="24"/>
          <w:szCs w:val="24"/>
        </w:rPr>
        <w:t xml:space="preserve"> may be liable for their own behaviour if they sexually harass another person. In some cases, this may also be criminal conduct.</w:t>
      </w:r>
    </w:p>
    <w:p w14:paraId="6CCE3EEE" w14:textId="77777777" w:rsidR="003C7515" w:rsidRDefault="003C7515">
      <w:pPr>
        <w:rPr>
          <w:rFonts w:ascii="Open Sans" w:eastAsia="Open Sans" w:hAnsi="Open Sans" w:cs="Open Sans"/>
          <w:sz w:val="24"/>
          <w:szCs w:val="24"/>
        </w:rPr>
      </w:pPr>
    </w:p>
    <w:p w14:paraId="3F511829" w14:textId="77777777" w:rsidR="003C7515" w:rsidRDefault="00AA680A">
      <w:pPr>
        <w:rPr>
          <w:rFonts w:ascii="Open Sans" w:eastAsia="Open Sans" w:hAnsi="Open Sans" w:cs="Open Sans"/>
          <w:sz w:val="24"/>
          <w:szCs w:val="24"/>
        </w:rPr>
      </w:pPr>
      <w:r>
        <w:rPr>
          <w:rFonts w:ascii="Open Sans" w:eastAsia="Open Sans" w:hAnsi="Open Sans" w:cs="Open Sans"/>
          <w:b/>
          <w:sz w:val="24"/>
          <w:szCs w:val="24"/>
        </w:rPr>
        <w:t>Observers</w:t>
      </w:r>
      <w:r>
        <w:rPr>
          <w:rFonts w:ascii="Open Sans" w:eastAsia="Open Sans" w:hAnsi="Open Sans" w:cs="Open Sans"/>
          <w:sz w:val="24"/>
          <w:szCs w:val="24"/>
        </w:rPr>
        <w:t xml:space="preserve"> and other individuals may be liable if they request, instruct, induce, encourage, authorise or assist someone to sex</w:t>
      </w:r>
      <w:r>
        <w:rPr>
          <w:rFonts w:ascii="Open Sans" w:eastAsia="Open Sans" w:hAnsi="Open Sans" w:cs="Open Sans"/>
          <w:sz w:val="24"/>
          <w:szCs w:val="24"/>
        </w:rPr>
        <w:t>ually harass another person.</w:t>
      </w:r>
    </w:p>
    <w:p w14:paraId="2518C5B9" w14:textId="77777777" w:rsidR="003C7515" w:rsidRDefault="003C7515">
      <w:pPr>
        <w:rPr>
          <w:rFonts w:ascii="Open Sans" w:eastAsia="Open Sans" w:hAnsi="Open Sans" w:cs="Open Sans"/>
          <w:sz w:val="24"/>
          <w:szCs w:val="24"/>
        </w:rPr>
      </w:pPr>
    </w:p>
    <w:p w14:paraId="4266021B" w14:textId="77777777" w:rsidR="003C7515" w:rsidRDefault="00AA680A">
      <w:pPr>
        <w:rPr>
          <w:rFonts w:ascii="Open Sans" w:eastAsia="Open Sans" w:hAnsi="Open Sans" w:cs="Open Sans"/>
          <w:sz w:val="24"/>
          <w:szCs w:val="24"/>
        </w:rPr>
      </w:pPr>
      <w:r>
        <w:rPr>
          <w:rFonts w:ascii="Open Sans" w:eastAsia="Open Sans" w:hAnsi="Open Sans" w:cs="Open Sans"/>
          <w:b/>
          <w:sz w:val="24"/>
          <w:szCs w:val="24"/>
        </w:rPr>
        <w:t>Employers</w:t>
      </w:r>
      <w:r>
        <w:rPr>
          <w:rFonts w:ascii="Open Sans" w:eastAsia="Open Sans" w:hAnsi="Open Sans" w:cs="Open Sans"/>
          <w:sz w:val="24"/>
          <w:szCs w:val="24"/>
        </w:rPr>
        <w:t xml:space="preserve"> are also responsible for sexual harassment that occurs in the workplace and may be liable for failing to prevent or properly respond to sexual harassment, which is known as vicarious liability.</w:t>
      </w:r>
    </w:p>
    <w:p w14:paraId="5E6B8C9D" w14:textId="77777777" w:rsidR="003C7515" w:rsidRDefault="003C7515">
      <w:pPr>
        <w:rPr>
          <w:rFonts w:ascii="Open Sans" w:eastAsia="Open Sans" w:hAnsi="Open Sans" w:cs="Open Sans"/>
          <w:sz w:val="24"/>
          <w:szCs w:val="24"/>
        </w:rPr>
      </w:pPr>
    </w:p>
    <w:p w14:paraId="5EFE55D3"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 xml:space="preserve">This policy provides </w:t>
      </w:r>
      <w:r>
        <w:rPr>
          <w:rFonts w:ascii="Open Sans" w:eastAsia="Open Sans" w:hAnsi="Open Sans" w:cs="Open Sans"/>
          <w:sz w:val="24"/>
          <w:szCs w:val="24"/>
        </w:rPr>
        <w:t xml:space="preserve">guidance on how employers and individuals can meet their obligations under that law by prioritising the prevention and early intervention </w:t>
      </w:r>
      <w:r>
        <w:rPr>
          <w:rFonts w:ascii="Open Sans" w:eastAsia="Open Sans" w:hAnsi="Open Sans" w:cs="Open Sans"/>
          <w:sz w:val="24"/>
          <w:szCs w:val="24"/>
        </w:rPr>
        <w:lastRenderedPageBreak/>
        <w:t>of sexual harassment and contributing to build a workplace that is safe, respectful and inclusive.</w:t>
      </w:r>
    </w:p>
    <w:p w14:paraId="5E2F63FB" w14:textId="77777777" w:rsidR="003C7515" w:rsidRDefault="003C7515">
      <w:pPr>
        <w:rPr>
          <w:rFonts w:ascii="Open Sans" w:eastAsia="Open Sans" w:hAnsi="Open Sans" w:cs="Open Sans"/>
          <w:sz w:val="24"/>
          <w:szCs w:val="24"/>
        </w:rPr>
      </w:pPr>
    </w:p>
    <w:p w14:paraId="5B1B7657" w14:textId="77777777" w:rsidR="003C7515" w:rsidRDefault="00AA680A">
      <w:pPr>
        <w:rPr>
          <w:rFonts w:ascii="Open Sans" w:eastAsia="Open Sans" w:hAnsi="Open Sans" w:cs="Open Sans"/>
          <w:b/>
          <w:sz w:val="28"/>
          <w:szCs w:val="28"/>
        </w:rPr>
      </w:pPr>
      <w:r>
        <w:rPr>
          <w:rFonts w:ascii="Open Sans" w:eastAsia="Open Sans" w:hAnsi="Open Sans" w:cs="Open Sans"/>
          <w:b/>
          <w:sz w:val="28"/>
          <w:szCs w:val="28"/>
        </w:rPr>
        <w:t>3.4 Relevant organ</w:t>
      </w:r>
      <w:r>
        <w:rPr>
          <w:rFonts w:ascii="Open Sans" w:eastAsia="Open Sans" w:hAnsi="Open Sans" w:cs="Open Sans"/>
          <w:b/>
          <w:sz w:val="28"/>
          <w:szCs w:val="28"/>
        </w:rPr>
        <w:t>isational policies</w:t>
      </w:r>
    </w:p>
    <w:p w14:paraId="4797BF7F" w14:textId="77777777" w:rsidR="003C7515" w:rsidRDefault="003C7515">
      <w:pPr>
        <w:rPr>
          <w:rFonts w:ascii="Open Sans" w:eastAsia="Open Sans" w:hAnsi="Open Sans" w:cs="Open Sans"/>
          <w:sz w:val="24"/>
          <w:szCs w:val="24"/>
        </w:rPr>
      </w:pPr>
    </w:p>
    <w:p w14:paraId="239A4773"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This policy operates in conjunction with the following organisation policies:</w:t>
      </w:r>
    </w:p>
    <w:p w14:paraId="70B3D839" w14:textId="77777777" w:rsidR="003C7515" w:rsidRDefault="003C7515">
      <w:pPr>
        <w:rPr>
          <w:rFonts w:ascii="Open Sans" w:eastAsia="Open Sans" w:hAnsi="Open Sans" w:cs="Open Sans"/>
          <w:sz w:val="24"/>
          <w:szCs w:val="24"/>
        </w:rPr>
      </w:pPr>
    </w:p>
    <w:p w14:paraId="3E7AED8E"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&lt;Insert as relevant. Note these documents should be checked and edited to ensure they all reflect the same values in a cohesive way, as this will amplify the</w:t>
      </w:r>
      <w:r>
        <w:rPr>
          <w:rFonts w:ascii="Open Sans" w:eastAsia="Open Sans" w:hAnsi="Open Sans" w:cs="Open Sans"/>
          <w:sz w:val="24"/>
          <w:szCs w:val="24"/>
        </w:rPr>
        <w:t xml:space="preserve"> effectiveness of all policies&gt;.</w:t>
      </w:r>
    </w:p>
    <w:p w14:paraId="0CF83B54" w14:textId="77777777" w:rsidR="003C7515" w:rsidRDefault="003C7515">
      <w:pPr>
        <w:rPr>
          <w:rFonts w:ascii="Open Sans" w:eastAsia="Open Sans" w:hAnsi="Open Sans" w:cs="Open Sans"/>
          <w:sz w:val="24"/>
          <w:szCs w:val="24"/>
        </w:rPr>
      </w:pPr>
    </w:p>
    <w:p w14:paraId="2A08B7B8" w14:textId="77777777" w:rsidR="003C7515" w:rsidRDefault="00AA680A">
      <w:pPr>
        <w:numPr>
          <w:ilvl w:val="0"/>
          <w:numId w:val="6"/>
        </w:numPr>
        <w:rPr>
          <w:rFonts w:ascii="Open Sans" w:eastAsia="Open Sans" w:hAnsi="Open Sans" w:cs="Open Sans"/>
          <w:sz w:val="24"/>
          <w:szCs w:val="24"/>
        </w:rPr>
      </w:pPr>
      <w:r>
        <w:rPr>
          <w:rFonts w:ascii="Open Sans" w:eastAsia="Open Sans" w:hAnsi="Open Sans" w:cs="Open Sans"/>
          <w:sz w:val="24"/>
          <w:szCs w:val="24"/>
        </w:rPr>
        <w:t>Code of Conduct</w:t>
      </w:r>
    </w:p>
    <w:p w14:paraId="2B7CDC25" w14:textId="77777777" w:rsidR="003C7515" w:rsidRDefault="00AA680A">
      <w:pPr>
        <w:numPr>
          <w:ilvl w:val="0"/>
          <w:numId w:val="6"/>
        </w:numPr>
        <w:rPr>
          <w:rFonts w:ascii="Open Sans" w:eastAsia="Open Sans" w:hAnsi="Open Sans" w:cs="Open Sans"/>
          <w:sz w:val="24"/>
          <w:szCs w:val="24"/>
        </w:rPr>
      </w:pPr>
      <w:r>
        <w:rPr>
          <w:rFonts w:ascii="Open Sans" w:eastAsia="Open Sans" w:hAnsi="Open Sans" w:cs="Open Sans"/>
          <w:sz w:val="24"/>
          <w:szCs w:val="24"/>
        </w:rPr>
        <w:t>Workplace Health and Safety</w:t>
      </w:r>
    </w:p>
    <w:p w14:paraId="70164A29" w14:textId="77777777" w:rsidR="003C7515" w:rsidRDefault="00AA680A">
      <w:pPr>
        <w:numPr>
          <w:ilvl w:val="0"/>
          <w:numId w:val="6"/>
        </w:numPr>
        <w:rPr>
          <w:rFonts w:ascii="Open Sans" w:eastAsia="Open Sans" w:hAnsi="Open Sans" w:cs="Open Sans"/>
          <w:sz w:val="24"/>
          <w:szCs w:val="24"/>
        </w:rPr>
      </w:pPr>
      <w:r>
        <w:rPr>
          <w:rFonts w:ascii="Open Sans" w:eastAsia="Open Sans" w:hAnsi="Open Sans" w:cs="Open Sans"/>
          <w:sz w:val="24"/>
          <w:szCs w:val="24"/>
        </w:rPr>
        <w:t>Anti-discrimination or equality policy</w:t>
      </w:r>
    </w:p>
    <w:p w14:paraId="2227F51E" w14:textId="77777777" w:rsidR="003C7515" w:rsidRDefault="00AA680A">
      <w:pPr>
        <w:numPr>
          <w:ilvl w:val="0"/>
          <w:numId w:val="6"/>
        </w:numPr>
        <w:rPr>
          <w:rFonts w:ascii="Open Sans" w:eastAsia="Open Sans" w:hAnsi="Open Sans" w:cs="Open Sans"/>
          <w:sz w:val="24"/>
          <w:szCs w:val="24"/>
        </w:rPr>
      </w:pPr>
      <w:r>
        <w:rPr>
          <w:rFonts w:ascii="Open Sans" w:eastAsia="Open Sans" w:hAnsi="Open Sans" w:cs="Open Sans"/>
          <w:sz w:val="24"/>
          <w:szCs w:val="24"/>
        </w:rPr>
        <w:t>IT policy.</w:t>
      </w:r>
    </w:p>
    <w:p w14:paraId="71F33ADD" w14:textId="77777777" w:rsidR="003C7515" w:rsidRDefault="003C7515">
      <w:pPr>
        <w:rPr>
          <w:rFonts w:ascii="Open Sans" w:eastAsia="Open Sans" w:hAnsi="Open Sans" w:cs="Open Sans"/>
          <w:sz w:val="24"/>
          <w:szCs w:val="24"/>
        </w:rPr>
      </w:pPr>
    </w:p>
    <w:p w14:paraId="1B262E9E" w14:textId="77777777" w:rsidR="003C7515" w:rsidRDefault="00AA680A">
      <w:pPr>
        <w:rPr>
          <w:rFonts w:ascii="Open Sans" w:eastAsia="Open Sans" w:hAnsi="Open Sans" w:cs="Open Sans"/>
          <w:b/>
          <w:sz w:val="32"/>
          <w:szCs w:val="32"/>
        </w:rPr>
      </w:pPr>
      <w:r>
        <w:rPr>
          <w:rFonts w:ascii="Open Sans" w:eastAsia="Open Sans" w:hAnsi="Open Sans" w:cs="Open Sans"/>
          <w:b/>
          <w:sz w:val="32"/>
          <w:szCs w:val="32"/>
        </w:rPr>
        <w:t>4  Everyone has a role to play</w:t>
      </w:r>
    </w:p>
    <w:p w14:paraId="22D72078" w14:textId="77777777" w:rsidR="003C7515" w:rsidRDefault="003C7515">
      <w:pPr>
        <w:rPr>
          <w:rFonts w:ascii="Open Sans" w:eastAsia="Open Sans" w:hAnsi="Open Sans" w:cs="Open Sans"/>
          <w:sz w:val="24"/>
          <w:szCs w:val="24"/>
        </w:rPr>
      </w:pPr>
    </w:p>
    <w:p w14:paraId="3205507F"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Everyone has a role to play in preventing and responding to sexual harassment. This is entirely</w:t>
      </w:r>
      <w:r>
        <w:rPr>
          <w:rFonts w:ascii="Open Sans" w:eastAsia="Open Sans" w:hAnsi="Open Sans" w:cs="Open Sans"/>
          <w:sz w:val="24"/>
          <w:szCs w:val="24"/>
        </w:rPr>
        <w:t xml:space="preserve"> consistent with our existing workplace health and safety obligations to protect each other from harm to our health and safety, including psychological harm.</w:t>
      </w:r>
    </w:p>
    <w:p w14:paraId="10EDD4C2" w14:textId="77777777" w:rsidR="003C7515" w:rsidRDefault="003C7515">
      <w:pPr>
        <w:rPr>
          <w:rFonts w:ascii="Open Sans" w:eastAsia="Open Sans" w:hAnsi="Open Sans" w:cs="Open Sans"/>
          <w:sz w:val="24"/>
          <w:szCs w:val="24"/>
        </w:rPr>
      </w:pPr>
    </w:p>
    <w:p w14:paraId="0F07C7EF"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Without exception, everyone is expected to behave in ways that are safe, respectful and inclusive</w:t>
      </w:r>
      <w:r>
        <w:rPr>
          <w:rFonts w:ascii="Open Sans" w:eastAsia="Open Sans" w:hAnsi="Open Sans" w:cs="Open Sans"/>
          <w:sz w:val="24"/>
          <w:szCs w:val="24"/>
        </w:rPr>
        <w:t>. People who speak up about or report concerning behaviours they see or know of, make a valuable contribution to the health and safety of our workplace by supporting someone who may be subjected to the behaviour and preventing escalation or repeat behaviou</w:t>
      </w:r>
      <w:r>
        <w:rPr>
          <w:rFonts w:ascii="Open Sans" w:eastAsia="Open Sans" w:hAnsi="Open Sans" w:cs="Open Sans"/>
          <w:sz w:val="24"/>
          <w:szCs w:val="24"/>
        </w:rPr>
        <w:t>r.</w:t>
      </w:r>
    </w:p>
    <w:p w14:paraId="388DCACE" w14:textId="77777777" w:rsidR="003C7515" w:rsidRDefault="003C7515">
      <w:pPr>
        <w:rPr>
          <w:rFonts w:ascii="Open Sans" w:eastAsia="Open Sans" w:hAnsi="Open Sans" w:cs="Open Sans"/>
          <w:sz w:val="24"/>
          <w:szCs w:val="24"/>
        </w:rPr>
      </w:pPr>
    </w:p>
    <w:p w14:paraId="32AA1668"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There are specific expectations depending on your role:</w:t>
      </w:r>
    </w:p>
    <w:p w14:paraId="422A57E4" w14:textId="77777777" w:rsidR="003C7515" w:rsidRDefault="003C7515">
      <w:pPr>
        <w:rPr>
          <w:rFonts w:ascii="Open Sans" w:eastAsia="Open Sans" w:hAnsi="Open Sans" w:cs="Open Sans"/>
          <w:sz w:val="24"/>
          <w:szCs w:val="24"/>
        </w:rPr>
      </w:pPr>
    </w:p>
    <w:p w14:paraId="6D7AA3F0" w14:textId="77777777" w:rsidR="003C7515" w:rsidRDefault="00AA680A">
      <w:pPr>
        <w:rPr>
          <w:rFonts w:ascii="Open Sans" w:eastAsia="Open Sans" w:hAnsi="Open Sans" w:cs="Open Sans"/>
          <w:b/>
          <w:sz w:val="24"/>
          <w:szCs w:val="24"/>
        </w:rPr>
      </w:pPr>
      <w:r>
        <w:rPr>
          <w:rFonts w:ascii="Open Sans" w:eastAsia="Open Sans" w:hAnsi="Open Sans" w:cs="Open Sans"/>
          <w:b/>
          <w:sz w:val="24"/>
          <w:szCs w:val="24"/>
        </w:rPr>
        <w:t>Board/Executive</w:t>
      </w:r>
    </w:p>
    <w:p w14:paraId="14F00D6D" w14:textId="77777777" w:rsidR="003C7515" w:rsidRDefault="003C7515">
      <w:pPr>
        <w:rPr>
          <w:rFonts w:ascii="Open Sans" w:eastAsia="Open Sans" w:hAnsi="Open Sans" w:cs="Open Sans"/>
          <w:sz w:val="24"/>
          <w:szCs w:val="24"/>
        </w:rPr>
      </w:pPr>
    </w:p>
    <w:p w14:paraId="583FBCFA" w14:textId="77777777" w:rsidR="003C7515" w:rsidRDefault="00AA680A">
      <w:pPr>
        <w:numPr>
          <w:ilvl w:val="0"/>
          <w:numId w:val="11"/>
        </w:numPr>
        <w:rPr>
          <w:rFonts w:ascii="Open Sans" w:eastAsia="Open Sans" w:hAnsi="Open Sans" w:cs="Open Sans"/>
          <w:sz w:val="24"/>
          <w:szCs w:val="24"/>
        </w:rPr>
      </w:pPr>
      <w:r>
        <w:rPr>
          <w:rFonts w:ascii="Open Sans" w:eastAsia="Open Sans" w:hAnsi="Open Sans" w:cs="Open Sans"/>
          <w:sz w:val="24"/>
          <w:szCs w:val="24"/>
        </w:rPr>
        <w:t>Ensure sexual harassment prevention and early intervention are a leadership priority and organisation systems are in place to support this.</w:t>
      </w:r>
    </w:p>
    <w:p w14:paraId="2041AD5F" w14:textId="77777777" w:rsidR="003C7515" w:rsidRDefault="00AA680A">
      <w:pPr>
        <w:numPr>
          <w:ilvl w:val="0"/>
          <w:numId w:val="11"/>
        </w:numPr>
        <w:rPr>
          <w:rFonts w:ascii="Open Sans" w:eastAsia="Open Sans" w:hAnsi="Open Sans" w:cs="Open Sans"/>
          <w:sz w:val="24"/>
          <w:szCs w:val="24"/>
        </w:rPr>
      </w:pPr>
      <w:r>
        <w:rPr>
          <w:rFonts w:ascii="Open Sans" w:eastAsia="Open Sans" w:hAnsi="Open Sans" w:cs="Open Sans"/>
          <w:sz w:val="24"/>
          <w:szCs w:val="24"/>
        </w:rPr>
        <w:lastRenderedPageBreak/>
        <w:t>Require regular reporting of frequency and types of incidents, immediate outcomes and long-term implications for par</w:t>
      </w:r>
      <w:r>
        <w:rPr>
          <w:rFonts w:ascii="Open Sans" w:eastAsia="Open Sans" w:hAnsi="Open Sans" w:cs="Open Sans"/>
          <w:sz w:val="24"/>
          <w:szCs w:val="24"/>
        </w:rPr>
        <w:t>ties involved.</w:t>
      </w:r>
    </w:p>
    <w:p w14:paraId="12A4D43B" w14:textId="77777777" w:rsidR="003C7515" w:rsidRDefault="00AA680A">
      <w:pPr>
        <w:numPr>
          <w:ilvl w:val="0"/>
          <w:numId w:val="11"/>
        </w:numPr>
        <w:rPr>
          <w:rFonts w:ascii="Open Sans" w:eastAsia="Open Sans" w:hAnsi="Open Sans" w:cs="Open Sans"/>
          <w:sz w:val="24"/>
          <w:szCs w:val="24"/>
        </w:rPr>
      </w:pPr>
      <w:r>
        <w:rPr>
          <w:rFonts w:ascii="Open Sans" w:eastAsia="Open Sans" w:hAnsi="Open Sans" w:cs="Open Sans"/>
          <w:sz w:val="24"/>
          <w:szCs w:val="24"/>
        </w:rPr>
        <w:t>Support external transparency of incidents involving senior leaders and where there</w:t>
      </w:r>
    </w:p>
    <w:p w14:paraId="586E902F" w14:textId="77777777" w:rsidR="003C7515" w:rsidRDefault="00AA680A">
      <w:pPr>
        <w:numPr>
          <w:ilvl w:val="0"/>
          <w:numId w:val="11"/>
        </w:numPr>
        <w:rPr>
          <w:rFonts w:ascii="Open Sans" w:eastAsia="Open Sans" w:hAnsi="Open Sans" w:cs="Open Sans"/>
          <w:sz w:val="24"/>
          <w:szCs w:val="24"/>
        </w:rPr>
      </w:pPr>
      <w:r>
        <w:rPr>
          <w:rFonts w:ascii="Open Sans" w:eastAsia="Open Sans" w:hAnsi="Open Sans" w:cs="Open Sans"/>
          <w:sz w:val="24"/>
          <w:szCs w:val="24"/>
        </w:rPr>
        <w:t>is legitimate public or stakeholder interest.</w:t>
      </w:r>
    </w:p>
    <w:p w14:paraId="249E301F" w14:textId="77777777" w:rsidR="003C7515" w:rsidRDefault="00AA680A">
      <w:pPr>
        <w:numPr>
          <w:ilvl w:val="0"/>
          <w:numId w:val="11"/>
        </w:numPr>
        <w:rPr>
          <w:rFonts w:ascii="Open Sans" w:eastAsia="Open Sans" w:hAnsi="Open Sans" w:cs="Open Sans"/>
          <w:sz w:val="24"/>
          <w:szCs w:val="24"/>
        </w:rPr>
      </w:pPr>
      <w:r>
        <w:rPr>
          <w:rFonts w:ascii="Open Sans" w:eastAsia="Open Sans" w:hAnsi="Open Sans" w:cs="Open Sans"/>
          <w:sz w:val="24"/>
          <w:szCs w:val="24"/>
        </w:rPr>
        <w:t>Prioritise the care and support of those impacted in the organisation's approach to resolving the issue.</w:t>
      </w:r>
    </w:p>
    <w:p w14:paraId="63A8CEF4" w14:textId="77777777" w:rsidR="003C7515" w:rsidRDefault="003C7515">
      <w:pPr>
        <w:rPr>
          <w:rFonts w:ascii="Open Sans" w:eastAsia="Open Sans" w:hAnsi="Open Sans" w:cs="Open Sans"/>
          <w:sz w:val="24"/>
          <w:szCs w:val="24"/>
        </w:rPr>
      </w:pPr>
    </w:p>
    <w:p w14:paraId="5E186199" w14:textId="77777777" w:rsidR="003C7515" w:rsidRDefault="00AA680A">
      <w:pPr>
        <w:rPr>
          <w:rFonts w:ascii="Open Sans" w:eastAsia="Open Sans" w:hAnsi="Open Sans" w:cs="Open Sans"/>
          <w:b/>
          <w:sz w:val="24"/>
          <w:szCs w:val="24"/>
        </w:rPr>
      </w:pPr>
      <w:r>
        <w:rPr>
          <w:rFonts w:ascii="Open Sans" w:eastAsia="Open Sans" w:hAnsi="Open Sans" w:cs="Open Sans"/>
          <w:b/>
          <w:sz w:val="24"/>
          <w:szCs w:val="24"/>
        </w:rPr>
        <w:t>Leade</w:t>
      </w:r>
      <w:r>
        <w:rPr>
          <w:rFonts w:ascii="Open Sans" w:eastAsia="Open Sans" w:hAnsi="Open Sans" w:cs="Open Sans"/>
          <w:b/>
          <w:sz w:val="24"/>
          <w:szCs w:val="24"/>
        </w:rPr>
        <w:t>rs</w:t>
      </w:r>
    </w:p>
    <w:p w14:paraId="68650731" w14:textId="77777777" w:rsidR="003C7515" w:rsidRDefault="003C7515">
      <w:pPr>
        <w:rPr>
          <w:rFonts w:ascii="Open Sans" w:eastAsia="Open Sans" w:hAnsi="Open Sans" w:cs="Open Sans"/>
          <w:sz w:val="24"/>
          <w:szCs w:val="24"/>
        </w:rPr>
      </w:pPr>
    </w:p>
    <w:p w14:paraId="06D1D020" w14:textId="77777777" w:rsidR="003C7515" w:rsidRDefault="00AA680A">
      <w:pPr>
        <w:rPr>
          <w:rFonts w:ascii="Open Sans" w:eastAsia="Open Sans" w:hAnsi="Open Sans" w:cs="Open Sans"/>
          <w:sz w:val="24"/>
          <w:szCs w:val="24"/>
        </w:rPr>
      </w:pPr>
      <w:r>
        <w:rPr>
          <w:rFonts w:ascii="Open Sans" w:eastAsia="Open Sans" w:hAnsi="Open Sans" w:cs="Open Sans"/>
          <w:sz w:val="24"/>
          <w:szCs w:val="24"/>
        </w:rPr>
        <w:t>Identify, address and educate about behaviour that enables or condones sexual harassment, including tolerance for everyday sexism.</w:t>
      </w:r>
    </w:p>
    <w:p w14:paraId="3A2A0FA0" w14:textId="77777777" w:rsidR="003C7515" w:rsidRDefault="003C7515">
      <w:pPr>
        <w:rPr>
          <w:rFonts w:ascii="Open Sans" w:eastAsia="Open Sans" w:hAnsi="Open Sans" w:cs="Open Sans"/>
          <w:sz w:val="24"/>
          <w:szCs w:val="24"/>
        </w:rPr>
      </w:pPr>
    </w:p>
    <w:p w14:paraId="7AA64935" w14:textId="77777777" w:rsidR="003C7515" w:rsidRDefault="00AA680A">
      <w:pPr>
        <w:numPr>
          <w:ilvl w:val="0"/>
          <w:numId w:val="17"/>
        </w:numPr>
        <w:rPr>
          <w:rFonts w:ascii="Open Sans" w:eastAsia="Open Sans" w:hAnsi="Open Sans" w:cs="Open Sans"/>
          <w:sz w:val="24"/>
          <w:szCs w:val="24"/>
        </w:rPr>
      </w:pPr>
      <w:r>
        <w:rPr>
          <w:rFonts w:ascii="Open Sans" w:eastAsia="Open Sans" w:hAnsi="Open Sans" w:cs="Open Sans"/>
          <w:sz w:val="24"/>
          <w:szCs w:val="24"/>
        </w:rPr>
        <w:t>Speak up when you see, know of or can anticipate the likelihood of sexual harassment.</w:t>
      </w:r>
    </w:p>
    <w:p w14:paraId="58537F85" w14:textId="77777777" w:rsidR="003C7515" w:rsidRDefault="00AA680A">
      <w:pPr>
        <w:numPr>
          <w:ilvl w:val="0"/>
          <w:numId w:val="17"/>
        </w:numPr>
        <w:rPr>
          <w:rFonts w:ascii="Open Sans" w:eastAsia="Open Sans" w:hAnsi="Open Sans" w:cs="Open Sans"/>
          <w:sz w:val="24"/>
          <w:szCs w:val="24"/>
        </w:rPr>
      </w:pPr>
      <w:r>
        <w:rPr>
          <w:rFonts w:ascii="Open Sans" w:eastAsia="Open Sans" w:hAnsi="Open Sans" w:cs="Open Sans"/>
          <w:sz w:val="24"/>
          <w:szCs w:val="24"/>
        </w:rPr>
        <w:t>Create an environment that encourages teams to feel safe speaking up about or reporting sexual harassment they experience or know of.</w:t>
      </w:r>
    </w:p>
    <w:p w14:paraId="16500888" w14:textId="77777777" w:rsidR="003C7515" w:rsidRDefault="00AA680A">
      <w:pPr>
        <w:numPr>
          <w:ilvl w:val="0"/>
          <w:numId w:val="17"/>
        </w:numPr>
        <w:rPr>
          <w:rFonts w:ascii="Open Sans" w:eastAsia="Open Sans" w:hAnsi="Open Sans" w:cs="Open Sans"/>
          <w:sz w:val="24"/>
          <w:szCs w:val="24"/>
        </w:rPr>
      </w:pPr>
      <w:r>
        <w:rPr>
          <w:rFonts w:ascii="Open Sans" w:eastAsia="Open Sans" w:hAnsi="Open Sans" w:cs="Open Sans"/>
          <w:sz w:val="24"/>
          <w:szCs w:val="24"/>
        </w:rPr>
        <w:t>Support an individual who is impacte</w:t>
      </w:r>
      <w:r>
        <w:rPr>
          <w:rFonts w:ascii="Open Sans" w:eastAsia="Open Sans" w:hAnsi="Open Sans" w:cs="Open Sans"/>
          <w:sz w:val="24"/>
          <w:szCs w:val="24"/>
        </w:rPr>
        <w:t>d and understand how they would like the issue managed.</w:t>
      </w:r>
    </w:p>
    <w:p w14:paraId="1763FC83" w14:textId="77777777" w:rsidR="003C7515" w:rsidRDefault="00AA680A">
      <w:pPr>
        <w:numPr>
          <w:ilvl w:val="0"/>
          <w:numId w:val="17"/>
        </w:numPr>
        <w:rPr>
          <w:rFonts w:ascii="Open Sans" w:eastAsia="Open Sans" w:hAnsi="Open Sans" w:cs="Open Sans"/>
          <w:sz w:val="24"/>
          <w:szCs w:val="24"/>
        </w:rPr>
      </w:pPr>
      <w:r>
        <w:rPr>
          <w:rFonts w:ascii="Open Sans" w:eastAsia="Open Sans" w:hAnsi="Open Sans" w:cs="Open Sans"/>
          <w:sz w:val="24"/>
          <w:szCs w:val="24"/>
        </w:rPr>
        <w:t>Prioritise the care and support of those impacted when responding to issues raised with you or observed.</w:t>
      </w:r>
    </w:p>
    <w:p w14:paraId="71DADC6B" w14:textId="77777777" w:rsidR="003C7515" w:rsidRDefault="00AA680A">
      <w:pPr>
        <w:numPr>
          <w:ilvl w:val="0"/>
          <w:numId w:val="17"/>
        </w:numPr>
        <w:rPr>
          <w:rFonts w:ascii="Open Sans" w:eastAsia="Open Sans" w:hAnsi="Open Sans" w:cs="Open Sans"/>
          <w:sz w:val="24"/>
          <w:szCs w:val="24"/>
        </w:rPr>
      </w:pPr>
      <w:r>
        <w:rPr>
          <w:rFonts w:ascii="Open Sans" w:eastAsia="Open Sans" w:hAnsi="Open Sans" w:cs="Open Sans"/>
          <w:sz w:val="24"/>
          <w:szCs w:val="24"/>
        </w:rPr>
        <w:t>Report to the Executive and Board on incidents, immediate outcomes and long-term implications f</w:t>
      </w:r>
      <w:r>
        <w:rPr>
          <w:rFonts w:ascii="Open Sans" w:eastAsia="Open Sans" w:hAnsi="Open Sans" w:cs="Open Sans"/>
          <w:sz w:val="24"/>
          <w:szCs w:val="24"/>
        </w:rPr>
        <w:t>or parties involved.</w:t>
      </w:r>
    </w:p>
    <w:p w14:paraId="7446E2DD" w14:textId="77777777" w:rsidR="003C7515" w:rsidRDefault="00AA680A">
      <w:pPr>
        <w:numPr>
          <w:ilvl w:val="0"/>
          <w:numId w:val="17"/>
        </w:numPr>
        <w:rPr>
          <w:rFonts w:ascii="Open Sans" w:eastAsia="Open Sans" w:hAnsi="Open Sans" w:cs="Open Sans"/>
          <w:sz w:val="24"/>
          <w:szCs w:val="24"/>
        </w:rPr>
      </w:pPr>
      <w:r>
        <w:rPr>
          <w:rFonts w:ascii="Open Sans" w:eastAsia="Open Sans" w:hAnsi="Open Sans" w:cs="Open Sans"/>
          <w:sz w:val="24"/>
          <w:szCs w:val="24"/>
        </w:rPr>
        <w:t>Speak openly and confidentially with the impacted team/stakeholders about any incidents/outcomes and reinforce expectations of safe, respectful and inclusive behaviour.</w:t>
      </w:r>
    </w:p>
    <w:p w14:paraId="5E7A2B00" w14:textId="77777777" w:rsidR="003C7515" w:rsidRDefault="003C7515">
      <w:pPr>
        <w:rPr>
          <w:rFonts w:ascii="Open Sans" w:eastAsia="Open Sans" w:hAnsi="Open Sans" w:cs="Open Sans"/>
          <w:sz w:val="24"/>
          <w:szCs w:val="24"/>
        </w:rPr>
      </w:pPr>
    </w:p>
    <w:p w14:paraId="0FD07C70" w14:textId="77777777" w:rsidR="003C7515" w:rsidRDefault="00AA680A">
      <w:pPr>
        <w:rPr>
          <w:rFonts w:ascii="Open Sans" w:eastAsia="Open Sans" w:hAnsi="Open Sans" w:cs="Open Sans"/>
          <w:sz w:val="24"/>
          <w:szCs w:val="24"/>
        </w:rPr>
      </w:pPr>
      <w:r>
        <w:rPr>
          <w:rFonts w:ascii="Open Sans" w:eastAsia="Open Sans" w:hAnsi="Open Sans" w:cs="Open Sans"/>
          <w:b/>
          <w:sz w:val="24"/>
          <w:szCs w:val="24"/>
        </w:rPr>
        <w:t>Teams/colleagues</w:t>
      </w:r>
    </w:p>
    <w:p w14:paraId="4C429B92" w14:textId="77777777" w:rsidR="003C7515" w:rsidRDefault="003C7515">
      <w:pPr>
        <w:rPr>
          <w:rFonts w:ascii="Open Sans" w:eastAsia="Open Sans" w:hAnsi="Open Sans" w:cs="Open Sans"/>
          <w:sz w:val="24"/>
          <w:szCs w:val="24"/>
        </w:rPr>
      </w:pPr>
    </w:p>
    <w:p w14:paraId="3257036F" w14:textId="77777777" w:rsidR="003C7515" w:rsidRDefault="00AA680A">
      <w:pPr>
        <w:numPr>
          <w:ilvl w:val="0"/>
          <w:numId w:val="4"/>
        </w:numPr>
        <w:rPr>
          <w:rFonts w:ascii="Open Sans" w:eastAsia="Open Sans" w:hAnsi="Open Sans" w:cs="Open Sans"/>
          <w:sz w:val="24"/>
          <w:szCs w:val="24"/>
        </w:rPr>
      </w:pPr>
      <w:r>
        <w:rPr>
          <w:rFonts w:ascii="Open Sans" w:eastAsia="Open Sans" w:hAnsi="Open Sans" w:cs="Open Sans"/>
          <w:sz w:val="24"/>
          <w:szCs w:val="24"/>
        </w:rPr>
        <w:t>Behave in a way that creates a safe, respectful</w:t>
      </w:r>
      <w:r>
        <w:rPr>
          <w:rFonts w:ascii="Open Sans" w:eastAsia="Open Sans" w:hAnsi="Open Sans" w:cs="Open Sans"/>
          <w:sz w:val="24"/>
          <w:szCs w:val="24"/>
        </w:rPr>
        <w:t xml:space="preserve"> and inclusive environment and prioritises looking after the safety of others.</w:t>
      </w:r>
    </w:p>
    <w:p w14:paraId="4F2B9988" w14:textId="77777777" w:rsidR="003C7515" w:rsidRDefault="00AA680A">
      <w:pPr>
        <w:numPr>
          <w:ilvl w:val="0"/>
          <w:numId w:val="4"/>
        </w:numPr>
        <w:rPr>
          <w:rFonts w:ascii="Open Sans" w:eastAsia="Open Sans" w:hAnsi="Open Sans" w:cs="Open Sans"/>
          <w:sz w:val="24"/>
          <w:szCs w:val="24"/>
        </w:rPr>
      </w:pPr>
      <w:r>
        <w:rPr>
          <w:rFonts w:ascii="Open Sans" w:eastAsia="Open Sans" w:hAnsi="Open Sans" w:cs="Open Sans"/>
          <w:sz w:val="24"/>
          <w:szCs w:val="24"/>
        </w:rPr>
        <w:t>Speak up when you see, know of or can anticipate the likelihood of sexual harassment.</w:t>
      </w:r>
    </w:p>
    <w:p w14:paraId="56ADD8F0" w14:textId="77777777" w:rsidR="003C7515" w:rsidRDefault="00AA680A">
      <w:pPr>
        <w:numPr>
          <w:ilvl w:val="0"/>
          <w:numId w:val="4"/>
        </w:numPr>
        <w:rPr>
          <w:rFonts w:ascii="Open Sans" w:eastAsia="Open Sans" w:hAnsi="Open Sans" w:cs="Open Sans"/>
          <w:sz w:val="24"/>
          <w:szCs w:val="24"/>
        </w:rPr>
      </w:pPr>
      <w:r>
        <w:rPr>
          <w:rFonts w:ascii="Open Sans" w:eastAsia="Open Sans" w:hAnsi="Open Sans" w:cs="Open Sans"/>
          <w:sz w:val="24"/>
          <w:szCs w:val="24"/>
        </w:rPr>
        <w:t>Intervene in a way that is comfortable for you and if you feel safe to do so, to redirect t</w:t>
      </w:r>
      <w:r>
        <w:rPr>
          <w:rFonts w:ascii="Open Sans" w:eastAsia="Open Sans" w:hAnsi="Open Sans" w:cs="Open Sans"/>
          <w:sz w:val="24"/>
          <w:szCs w:val="24"/>
        </w:rPr>
        <w:t>he conversation or stop the behaviour.</w:t>
      </w:r>
    </w:p>
    <w:p w14:paraId="6668438E" w14:textId="77777777" w:rsidR="003C7515" w:rsidRDefault="00AA680A">
      <w:pPr>
        <w:numPr>
          <w:ilvl w:val="0"/>
          <w:numId w:val="4"/>
        </w:numPr>
        <w:rPr>
          <w:rFonts w:ascii="Open Sans" w:eastAsia="Open Sans" w:hAnsi="Open Sans" w:cs="Open Sans"/>
          <w:sz w:val="24"/>
          <w:szCs w:val="24"/>
        </w:rPr>
      </w:pPr>
      <w:r>
        <w:rPr>
          <w:rFonts w:ascii="Open Sans" w:eastAsia="Open Sans" w:hAnsi="Open Sans" w:cs="Open Sans"/>
          <w:sz w:val="24"/>
          <w:szCs w:val="24"/>
        </w:rPr>
        <w:t>Ensure the person impacted is safe and check in on them if appropriate.</w:t>
      </w:r>
    </w:p>
    <w:p w14:paraId="48F48CA8" w14:textId="77777777" w:rsidR="003C7515" w:rsidRDefault="00AA680A">
      <w:pPr>
        <w:numPr>
          <w:ilvl w:val="0"/>
          <w:numId w:val="4"/>
        </w:numPr>
        <w:rPr>
          <w:rFonts w:ascii="Open Sans" w:eastAsia="Open Sans" w:hAnsi="Open Sans" w:cs="Open Sans"/>
          <w:sz w:val="24"/>
          <w:szCs w:val="24"/>
        </w:rPr>
      </w:pPr>
      <w:r>
        <w:rPr>
          <w:rFonts w:ascii="Open Sans" w:eastAsia="Open Sans" w:hAnsi="Open Sans" w:cs="Open Sans"/>
          <w:sz w:val="24"/>
          <w:szCs w:val="24"/>
        </w:rPr>
        <w:lastRenderedPageBreak/>
        <w:t>Listen to the experience of the person impacted without judgement or preconceived. solutions – understand how they would like you to help.</w:t>
      </w:r>
    </w:p>
    <w:p w14:paraId="68C4DC59" w14:textId="77777777" w:rsidR="003C7515" w:rsidRDefault="00AA680A">
      <w:pPr>
        <w:numPr>
          <w:ilvl w:val="0"/>
          <w:numId w:val="4"/>
        </w:numPr>
        <w:rPr>
          <w:rFonts w:ascii="Open Sans" w:eastAsia="Open Sans" w:hAnsi="Open Sans" w:cs="Open Sans"/>
          <w:sz w:val="24"/>
          <w:szCs w:val="24"/>
        </w:rPr>
      </w:pPr>
      <w:r>
        <w:rPr>
          <w:rFonts w:ascii="Open Sans" w:eastAsia="Open Sans" w:hAnsi="Open Sans" w:cs="Open Sans"/>
          <w:sz w:val="24"/>
          <w:szCs w:val="24"/>
        </w:rPr>
        <w:t>Partic</w:t>
      </w:r>
      <w:r>
        <w:rPr>
          <w:rFonts w:ascii="Open Sans" w:eastAsia="Open Sans" w:hAnsi="Open Sans" w:cs="Open Sans"/>
          <w:sz w:val="24"/>
          <w:szCs w:val="24"/>
        </w:rPr>
        <w:t>ipate in any inquiries or investigations about incidents.</w:t>
      </w:r>
    </w:p>
    <w:p w14:paraId="634641EF" w14:textId="77777777" w:rsidR="003C7515" w:rsidRDefault="00AA680A">
      <w:pPr>
        <w:numPr>
          <w:ilvl w:val="0"/>
          <w:numId w:val="4"/>
        </w:numPr>
        <w:rPr>
          <w:rFonts w:ascii="Open Sans" w:eastAsia="Open Sans" w:hAnsi="Open Sans" w:cs="Open Sans"/>
          <w:sz w:val="24"/>
          <w:szCs w:val="24"/>
        </w:rPr>
      </w:pPr>
      <w:r>
        <w:rPr>
          <w:rFonts w:ascii="Open Sans" w:eastAsia="Open Sans" w:hAnsi="Open Sans" w:cs="Open Sans"/>
          <w:sz w:val="24"/>
          <w:szCs w:val="24"/>
        </w:rPr>
        <w:t>Keep details of the incident or investigation confidential.</w:t>
      </w:r>
    </w:p>
    <w:p w14:paraId="195C547B" w14:textId="77777777" w:rsidR="003C7515" w:rsidRDefault="003C7515">
      <w:pPr>
        <w:rPr>
          <w:rFonts w:ascii="Open Sans" w:eastAsia="Open Sans" w:hAnsi="Open Sans" w:cs="Open Sans"/>
          <w:sz w:val="24"/>
          <w:szCs w:val="24"/>
        </w:rPr>
      </w:pPr>
    </w:p>
    <w:p w14:paraId="0621A052" w14:textId="77777777" w:rsidR="003C7515" w:rsidRDefault="00AA680A">
      <w:pPr>
        <w:rPr>
          <w:rFonts w:ascii="Open Sans" w:eastAsia="Open Sans" w:hAnsi="Open Sans" w:cs="Open Sans"/>
          <w:b/>
          <w:sz w:val="24"/>
          <w:szCs w:val="24"/>
        </w:rPr>
      </w:pPr>
      <w:r>
        <w:rPr>
          <w:rFonts w:ascii="Open Sans" w:eastAsia="Open Sans" w:hAnsi="Open Sans" w:cs="Open Sans"/>
          <w:b/>
          <w:sz w:val="24"/>
          <w:szCs w:val="24"/>
        </w:rPr>
        <w:t>Internal or advisory/support team</w:t>
      </w:r>
    </w:p>
    <w:p w14:paraId="53100EA7" w14:textId="77777777" w:rsidR="003C7515" w:rsidRDefault="003C7515">
      <w:pPr>
        <w:rPr>
          <w:rFonts w:ascii="Open Sans" w:eastAsia="Open Sans" w:hAnsi="Open Sans" w:cs="Open Sans"/>
          <w:sz w:val="24"/>
          <w:szCs w:val="24"/>
        </w:rPr>
      </w:pPr>
    </w:p>
    <w:p w14:paraId="2A0F0498" w14:textId="77777777" w:rsidR="003C7515" w:rsidRDefault="00AA680A">
      <w:pPr>
        <w:numPr>
          <w:ilvl w:val="0"/>
          <w:numId w:val="16"/>
        </w:numPr>
        <w:rPr>
          <w:rFonts w:ascii="Open Sans" w:eastAsia="Open Sans" w:hAnsi="Open Sans" w:cs="Open Sans"/>
          <w:sz w:val="24"/>
          <w:szCs w:val="24"/>
        </w:rPr>
      </w:pPr>
      <w:r>
        <w:rPr>
          <w:rFonts w:ascii="Open Sans" w:eastAsia="Open Sans" w:hAnsi="Open Sans" w:cs="Open Sans"/>
          <w:sz w:val="24"/>
          <w:szCs w:val="24"/>
        </w:rPr>
        <w:t>Support the individuals impacted and understand how they would like the issue managed.</w:t>
      </w:r>
    </w:p>
    <w:p w14:paraId="1D301296" w14:textId="77777777" w:rsidR="003C7515" w:rsidRDefault="00AA680A">
      <w:pPr>
        <w:numPr>
          <w:ilvl w:val="0"/>
          <w:numId w:val="16"/>
        </w:numPr>
        <w:rPr>
          <w:rFonts w:ascii="Open Sans" w:eastAsia="Open Sans" w:hAnsi="Open Sans" w:cs="Open Sans"/>
          <w:sz w:val="24"/>
          <w:szCs w:val="24"/>
        </w:rPr>
      </w:pPr>
      <w:r>
        <w:rPr>
          <w:rFonts w:ascii="Open Sans" w:eastAsia="Open Sans" w:hAnsi="Open Sans" w:cs="Open Sans"/>
          <w:sz w:val="24"/>
          <w:szCs w:val="24"/>
        </w:rPr>
        <w:t>Provide access to EAP, peer or specialist support for all parties.</w:t>
      </w:r>
    </w:p>
    <w:p w14:paraId="5845D663" w14:textId="77777777" w:rsidR="003C7515" w:rsidRDefault="00AA680A">
      <w:pPr>
        <w:numPr>
          <w:ilvl w:val="0"/>
          <w:numId w:val="16"/>
        </w:numPr>
        <w:rPr>
          <w:rFonts w:ascii="Open Sans" w:eastAsia="Open Sans" w:hAnsi="Open Sans" w:cs="Open Sans"/>
          <w:sz w:val="24"/>
          <w:szCs w:val="24"/>
        </w:rPr>
      </w:pPr>
      <w:r>
        <w:rPr>
          <w:rFonts w:ascii="Open Sans" w:eastAsia="Open Sans" w:hAnsi="Open Sans" w:cs="Open Sans"/>
          <w:sz w:val="24"/>
          <w:szCs w:val="24"/>
        </w:rPr>
        <w:t>Ensure impartial, capable people (internal or external to the organisation) are available who can expl</w:t>
      </w:r>
      <w:r>
        <w:rPr>
          <w:rFonts w:ascii="Open Sans" w:eastAsia="Open Sans" w:hAnsi="Open Sans" w:cs="Open Sans"/>
          <w:sz w:val="24"/>
          <w:szCs w:val="24"/>
        </w:rPr>
        <w:t>ain concerns about behaviour or support conversations to resolve the issue.</w:t>
      </w:r>
    </w:p>
    <w:p w14:paraId="0A3E8243" w14:textId="77777777" w:rsidR="003C7515" w:rsidRDefault="00AA680A">
      <w:pPr>
        <w:numPr>
          <w:ilvl w:val="0"/>
          <w:numId w:val="16"/>
        </w:numPr>
        <w:rPr>
          <w:rFonts w:ascii="Open Sans" w:eastAsia="Open Sans" w:hAnsi="Open Sans" w:cs="Open Sans"/>
          <w:sz w:val="24"/>
          <w:szCs w:val="24"/>
        </w:rPr>
      </w:pPr>
      <w:r>
        <w:rPr>
          <w:rFonts w:ascii="Open Sans" w:eastAsia="Open Sans" w:hAnsi="Open Sans" w:cs="Open Sans"/>
          <w:sz w:val="24"/>
          <w:szCs w:val="24"/>
        </w:rPr>
        <w:t>Investigate the issue or engage an external investigator where appropriate.</w:t>
      </w:r>
    </w:p>
    <w:p w14:paraId="1B180634" w14:textId="77777777" w:rsidR="003C7515" w:rsidRDefault="00AA680A">
      <w:pPr>
        <w:numPr>
          <w:ilvl w:val="0"/>
          <w:numId w:val="16"/>
        </w:numPr>
        <w:rPr>
          <w:rFonts w:ascii="Open Sans" w:eastAsia="Open Sans" w:hAnsi="Open Sans" w:cs="Open Sans"/>
          <w:sz w:val="24"/>
          <w:szCs w:val="24"/>
        </w:rPr>
      </w:pPr>
      <w:r>
        <w:rPr>
          <w:rFonts w:ascii="Open Sans" w:eastAsia="Open Sans" w:hAnsi="Open Sans" w:cs="Open Sans"/>
          <w:sz w:val="24"/>
          <w:szCs w:val="24"/>
        </w:rPr>
        <w:t>Ensure privacy, confidentiality, due process and natural justice is adhered to throughout.</w:t>
      </w:r>
    </w:p>
    <w:p w14:paraId="03B2C5C5" w14:textId="77777777" w:rsidR="003C7515" w:rsidRDefault="003C7515">
      <w:pPr>
        <w:rPr>
          <w:rFonts w:ascii="Open Sans" w:eastAsia="Open Sans" w:hAnsi="Open Sans" w:cs="Open Sans"/>
          <w:sz w:val="24"/>
          <w:szCs w:val="24"/>
        </w:rPr>
      </w:pPr>
    </w:p>
    <w:p w14:paraId="7C59D7FA"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&lt;Insert Iden</w:t>
      </w:r>
      <w:r>
        <w:rPr>
          <w:rFonts w:ascii="Open Sans" w:eastAsia="Open Sans" w:hAnsi="Open Sans" w:cs="Open Sans"/>
          <w:color w:val="1A1A1A"/>
          <w:sz w:val="24"/>
          <w:szCs w:val="24"/>
        </w:rPr>
        <w:t xml:space="preserve">tifying, understanding and responding when sexual harassment occurs model from the Champions of Change Coalition report </w:t>
      </w:r>
      <w:hyperlink r:id="rId6">
        <w:r>
          <w:rPr>
            <w:rFonts w:ascii="Open Sans" w:eastAsia="Open Sans" w:hAnsi="Open Sans" w:cs="Open Sans"/>
            <w:color w:val="1155CC"/>
            <w:sz w:val="24"/>
            <w:szCs w:val="24"/>
            <w:u w:val="single"/>
          </w:rPr>
          <w:t xml:space="preserve">Disrupting </w:t>
        </w:r>
        <w:r>
          <w:rPr>
            <w:rFonts w:ascii="Open Sans" w:eastAsia="Open Sans" w:hAnsi="Open Sans" w:cs="Open Sans"/>
            <w:color w:val="1155CC"/>
            <w:sz w:val="24"/>
            <w:szCs w:val="24"/>
            <w:u w:val="single"/>
          </w:rPr>
          <w:t>the System: Preventing and responding to sexual harassment in the workplace</w:t>
        </w:r>
      </w:hyperlink>
      <w:r>
        <w:rPr>
          <w:rFonts w:ascii="Open Sans" w:eastAsia="Open Sans" w:hAnsi="Open Sans" w:cs="Open Sans"/>
          <w:color w:val="1A1A1A"/>
          <w:sz w:val="24"/>
          <w:szCs w:val="24"/>
        </w:rPr>
        <w:t>. Refer to page 56-57&gt;</w:t>
      </w:r>
    </w:p>
    <w:p w14:paraId="1DBF819E" w14:textId="77777777" w:rsidR="003C7515" w:rsidRDefault="003C7515">
      <w:pPr>
        <w:rPr>
          <w:rFonts w:ascii="Open Sans" w:eastAsia="Open Sans" w:hAnsi="Open Sans" w:cs="Open Sans"/>
          <w:color w:val="1A1A1A"/>
          <w:sz w:val="24"/>
          <w:szCs w:val="24"/>
        </w:rPr>
      </w:pPr>
    </w:p>
    <w:p w14:paraId="56DC3E2C" w14:textId="77777777" w:rsidR="003C7515" w:rsidRDefault="00AA680A">
      <w:pPr>
        <w:rPr>
          <w:rFonts w:ascii="Open Sans" w:eastAsia="Open Sans" w:hAnsi="Open Sans" w:cs="Open Sans"/>
          <w:b/>
          <w:color w:val="1A1A1A"/>
          <w:sz w:val="32"/>
          <w:szCs w:val="32"/>
        </w:rPr>
      </w:pPr>
      <w:r>
        <w:rPr>
          <w:rFonts w:ascii="Open Sans" w:eastAsia="Open Sans" w:hAnsi="Open Sans" w:cs="Open Sans"/>
          <w:b/>
          <w:color w:val="1A1A1A"/>
          <w:sz w:val="32"/>
          <w:szCs w:val="32"/>
        </w:rPr>
        <w:t>5 Reporting sexual harassment</w:t>
      </w:r>
    </w:p>
    <w:p w14:paraId="5A4A0B87" w14:textId="77777777" w:rsidR="003C7515" w:rsidRDefault="003C7515">
      <w:pPr>
        <w:rPr>
          <w:rFonts w:ascii="Open Sans" w:eastAsia="Open Sans" w:hAnsi="Open Sans" w:cs="Open Sans"/>
          <w:color w:val="1A1A1A"/>
          <w:sz w:val="24"/>
          <w:szCs w:val="24"/>
        </w:rPr>
      </w:pPr>
    </w:p>
    <w:p w14:paraId="65A9294F"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To help you choose how you wish to report concern about someone’s behaviour, we offer multiple options so you can speak with whomever you are most comfortable with.</w:t>
      </w:r>
    </w:p>
    <w:p w14:paraId="25A2B1CA" w14:textId="77777777" w:rsidR="003C7515" w:rsidRDefault="003C7515">
      <w:pPr>
        <w:rPr>
          <w:rFonts w:ascii="Open Sans" w:eastAsia="Open Sans" w:hAnsi="Open Sans" w:cs="Open Sans"/>
          <w:color w:val="1A1A1A"/>
          <w:sz w:val="24"/>
          <w:szCs w:val="24"/>
        </w:rPr>
      </w:pPr>
    </w:p>
    <w:p w14:paraId="6D8B500C"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Reports can be made by people directly impacted or others who observe or know of sexual ha</w:t>
      </w:r>
      <w:r>
        <w:rPr>
          <w:rFonts w:ascii="Open Sans" w:eastAsia="Open Sans" w:hAnsi="Open Sans" w:cs="Open Sans"/>
          <w:color w:val="1A1A1A"/>
          <w:sz w:val="24"/>
          <w:szCs w:val="24"/>
        </w:rPr>
        <w:t>rassment.</w:t>
      </w:r>
    </w:p>
    <w:p w14:paraId="148AC902" w14:textId="77777777" w:rsidR="003C7515" w:rsidRDefault="003C7515">
      <w:pPr>
        <w:rPr>
          <w:rFonts w:ascii="Open Sans" w:eastAsia="Open Sans" w:hAnsi="Open Sans" w:cs="Open Sans"/>
          <w:color w:val="1A1A1A"/>
          <w:sz w:val="24"/>
          <w:szCs w:val="24"/>
        </w:rPr>
      </w:pPr>
    </w:p>
    <w:p w14:paraId="2B4E13E4"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 xml:space="preserve">You will not be restricted by a time limitation between the incident and reporting the issue to us. We understand that people will share their experience when they feel comfortable and that it may take time to process what has happened </w:t>
      </w:r>
      <w:r>
        <w:rPr>
          <w:rFonts w:ascii="Open Sans" w:eastAsia="Open Sans" w:hAnsi="Open Sans" w:cs="Open Sans"/>
          <w:color w:val="1A1A1A"/>
          <w:sz w:val="24"/>
          <w:szCs w:val="24"/>
        </w:rPr>
        <w:lastRenderedPageBreak/>
        <w:t xml:space="preserve">and feel </w:t>
      </w:r>
      <w:r>
        <w:rPr>
          <w:rFonts w:ascii="Open Sans" w:eastAsia="Open Sans" w:hAnsi="Open Sans" w:cs="Open Sans"/>
          <w:color w:val="1A1A1A"/>
          <w:sz w:val="24"/>
          <w:szCs w:val="24"/>
        </w:rPr>
        <w:t>ready to talk. Knowing about incidents and issues is helpful for our organisation’s future efforts to prevent repeat and escalated incidents.</w:t>
      </w:r>
    </w:p>
    <w:p w14:paraId="6D5DD436" w14:textId="77777777" w:rsidR="003C7515" w:rsidRDefault="003C7515">
      <w:pPr>
        <w:rPr>
          <w:rFonts w:ascii="Open Sans" w:eastAsia="Open Sans" w:hAnsi="Open Sans" w:cs="Open Sans"/>
          <w:color w:val="1A1A1A"/>
          <w:sz w:val="24"/>
          <w:szCs w:val="24"/>
        </w:rPr>
      </w:pPr>
    </w:p>
    <w:p w14:paraId="43A31946"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It is important to note that there are time limitations for lodging a complaint with an external body, for exampl</w:t>
      </w:r>
      <w:r>
        <w:rPr>
          <w:rFonts w:ascii="Open Sans" w:eastAsia="Open Sans" w:hAnsi="Open Sans" w:cs="Open Sans"/>
          <w:color w:val="1A1A1A"/>
          <w:sz w:val="24"/>
          <w:szCs w:val="24"/>
        </w:rPr>
        <w:t>e within six months of the incident if you wish the Australian Human Rights Commission to assist.</w:t>
      </w:r>
    </w:p>
    <w:p w14:paraId="630D5D6E" w14:textId="77777777" w:rsidR="003C7515" w:rsidRDefault="003C7515">
      <w:pPr>
        <w:rPr>
          <w:rFonts w:ascii="Open Sans" w:eastAsia="Open Sans" w:hAnsi="Open Sans" w:cs="Open Sans"/>
          <w:color w:val="1A1A1A"/>
          <w:sz w:val="24"/>
          <w:szCs w:val="24"/>
        </w:rPr>
      </w:pPr>
    </w:p>
    <w:p w14:paraId="12C63E59"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 xml:space="preserve">You will see from the information below, letting the organisation know about sexual harassment does not necessarily trigger a formal investigation, although </w:t>
      </w:r>
      <w:r>
        <w:rPr>
          <w:rFonts w:ascii="Open Sans" w:eastAsia="Open Sans" w:hAnsi="Open Sans" w:cs="Open Sans"/>
          <w:color w:val="1A1A1A"/>
          <w:sz w:val="24"/>
          <w:szCs w:val="24"/>
        </w:rPr>
        <w:t>that may be appropriate in some cases. Support, advice and early intervention may resolve the issue and it will also help us understand what is happening in the organisation.</w:t>
      </w:r>
    </w:p>
    <w:p w14:paraId="5A5299B2" w14:textId="77777777" w:rsidR="003C7515" w:rsidRDefault="003C7515">
      <w:pPr>
        <w:rPr>
          <w:rFonts w:ascii="Open Sans" w:eastAsia="Open Sans" w:hAnsi="Open Sans" w:cs="Open Sans"/>
          <w:color w:val="1A1A1A"/>
          <w:sz w:val="24"/>
          <w:szCs w:val="24"/>
        </w:rPr>
      </w:pPr>
    </w:p>
    <w:p w14:paraId="2DDF38CD"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There will be no repercussions for those who report issues. Repercussions are un</w:t>
      </w:r>
      <w:r>
        <w:rPr>
          <w:rFonts w:ascii="Open Sans" w:eastAsia="Open Sans" w:hAnsi="Open Sans" w:cs="Open Sans"/>
          <w:color w:val="1A1A1A"/>
          <w:sz w:val="24"/>
          <w:szCs w:val="24"/>
        </w:rPr>
        <w:t>lawful as well as against the values and policies of the organisation.</w:t>
      </w:r>
    </w:p>
    <w:p w14:paraId="6792E2F7" w14:textId="77777777" w:rsidR="003C7515" w:rsidRDefault="003C7515">
      <w:pPr>
        <w:rPr>
          <w:rFonts w:ascii="Open Sans" w:eastAsia="Open Sans" w:hAnsi="Open Sans" w:cs="Open Sans"/>
          <w:color w:val="1A1A1A"/>
          <w:sz w:val="24"/>
          <w:szCs w:val="24"/>
        </w:rPr>
      </w:pPr>
    </w:p>
    <w:p w14:paraId="091A1D69"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&lt;Insert organisation-specific reporting pathways as relevant. For example:&gt;.</w:t>
      </w:r>
    </w:p>
    <w:p w14:paraId="49E70C67" w14:textId="77777777" w:rsidR="003C7515" w:rsidRDefault="003C7515">
      <w:pPr>
        <w:rPr>
          <w:rFonts w:ascii="Open Sans" w:eastAsia="Open Sans" w:hAnsi="Open Sans" w:cs="Open Sans"/>
          <w:color w:val="1A1A1A"/>
          <w:sz w:val="24"/>
          <w:szCs w:val="24"/>
        </w:rPr>
      </w:pPr>
    </w:p>
    <w:p w14:paraId="3FD39B4B" w14:textId="77777777" w:rsidR="003C7515" w:rsidRDefault="00AA680A">
      <w:pPr>
        <w:rPr>
          <w:rFonts w:ascii="Open Sans" w:eastAsia="Open Sans" w:hAnsi="Open Sans" w:cs="Open Sans"/>
          <w:b/>
          <w:color w:val="1A1A1A"/>
          <w:sz w:val="24"/>
          <w:szCs w:val="24"/>
        </w:rPr>
      </w:pPr>
      <w:r>
        <w:rPr>
          <w:rFonts w:ascii="Open Sans" w:eastAsia="Open Sans" w:hAnsi="Open Sans" w:cs="Open Sans"/>
          <w:b/>
          <w:color w:val="1A1A1A"/>
          <w:sz w:val="24"/>
          <w:szCs w:val="24"/>
        </w:rPr>
        <w:t>Safe and Respectful Leaders/Contact Officers</w:t>
      </w:r>
    </w:p>
    <w:p w14:paraId="33F957DA" w14:textId="77777777" w:rsidR="003C7515" w:rsidRDefault="003C7515">
      <w:pPr>
        <w:rPr>
          <w:rFonts w:ascii="Open Sans" w:eastAsia="Open Sans" w:hAnsi="Open Sans" w:cs="Open Sans"/>
          <w:color w:val="1A1A1A"/>
          <w:sz w:val="24"/>
          <w:szCs w:val="24"/>
        </w:rPr>
      </w:pPr>
    </w:p>
    <w:p w14:paraId="7FAC043B"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Our organisation has a network of Safe and Respectful Workplace Leaders/Contact Officers who can listen to your concerns, talk with you about your options, where you can get personal support and the different ways the organisation could help you to resolve</w:t>
      </w:r>
      <w:r>
        <w:rPr>
          <w:rFonts w:ascii="Open Sans" w:eastAsia="Open Sans" w:hAnsi="Open Sans" w:cs="Open Sans"/>
          <w:color w:val="1A1A1A"/>
          <w:sz w:val="24"/>
          <w:szCs w:val="24"/>
        </w:rPr>
        <w:t xml:space="preserve"> the issue.</w:t>
      </w:r>
    </w:p>
    <w:p w14:paraId="052B5AED" w14:textId="77777777" w:rsidR="003C7515" w:rsidRDefault="003C7515">
      <w:pPr>
        <w:rPr>
          <w:rFonts w:ascii="Open Sans" w:eastAsia="Open Sans" w:hAnsi="Open Sans" w:cs="Open Sans"/>
          <w:color w:val="1A1A1A"/>
          <w:sz w:val="24"/>
          <w:szCs w:val="24"/>
        </w:rPr>
      </w:pPr>
    </w:p>
    <w:p w14:paraId="6B4BE394" w14:textId="77777777" w:rsidR="003C7515" w:rsidRDefault="00AA680A">
      <w:pPr>
        <w:rPr>
          <w:rFonts w:ascii="Open Sans" w:eastAsia="Open Sans" w:hAnsi="Open Sans" w:cs="Open Sans"/>
          <w:b/>
          <w:color w:val="1A1A1A"/>
          <w:sz w:val="24"/>
          <w:szCs w:val="24"/>
        </w:rPr>
      </w:pPr>
      <w:r>
        <w:rPr>
          <w:rFonts w:ascii="Open Sans" w:eastAsia="Open Sans" w:hAnsi="Open Sans" w:cs="Open Sans"/>
          <w:b/>
          <w:color w:val="1A1A1A"/>
          <w:sz w:val="24"/>
          <w:szCs w:val="24"/>
        </w:rPr>
        <w:t>Managers</w:t>
      </w:r>
    </w:p>
    <w:p w14:paraId="5966886B" w14:textId="77777777" w:rsidR="003C7515" w:rsidRDefault="003C7515">
      <w:pPr>
        <w:rPr>
          <w:rFonts w:ascii="Open Sans" w:eastAsia="Open Sans" w:hAnsi="Open Sans" w:cs="Open Sans"/>
          <w:color w:val="1A1A1A"/>
          <w:sz w:val="24"/>
          <w:szCs w:val="24"/>
        </w:rPr>
      </w:pPr>
    </w:p>
    <w:p w14:paraId="4D8C6130" w14:textId="77777777" w:rsidR="003C7515" w:rsidRDefault="00AA680A">
      <w:pPr>
        <w:numPr>
          <w:ilvl w:val="0"/>
          <w:numId w:val="8"/>
        </w:numPr>
        <w:rPr>
          <w:rFonts w:ascii="Open Sans" w:eastAsia="Open Sans" w:hAnsi="Open Sans" w:cs="Open Sans"/>
          <w:color w:val="1A1A1A"/>
          <w:sz w:val="24"/>
          <w:szCs w:val="24"/>
        </w:rPr>
      </w:pPr>
      <w:r>
        <w:rPr>
          <w:rFonts w:ascii="Open Sans" w:eastAsia="Open Sans" w:hAnsi="Open Sans" w:cs="Open Sans"/>
          <w:color w:val="1A1A1A"/>
          <w:sz w:val="24"/>
          <w:szCs w:val="24"/>
        </w:rPr>
        <w:t>You can speak to any member of our leadership team if you are uncomfortable speaking with your own manager in the first instance. Managers can listen to your concerns, talk with you about your options, where you can get support and t</w:t>
      </w:r>
      <w:r>
        <w:rPr>
          <w:rFonts w:ascii="Open Sans" w:eastAsia="Open Sans" w:hAnsi="Open Sans" w:cs="Open Sans"/>
          <w:color w:val="1A1A1A"/>
          <w:sz w:val="24"/>
          <w:szCs w:val="24"/>
        </w:rPr>
        <w:t>he different ways the organisation could help you to resolve the issue.</w:t>
      </w:r>
    </w:p>
    <w:p w14:paraId="1D7952FE" w14:textId="77777777" w:rsidR="003C7515" w:rsidRDefault="00AA680A">
      <w:pPr>
        <w:numPr>
          <w:ilvl w:val="0"/>
          <w:numId w:val="8"/>
        </w:numPr>
        <w:rPr>
          <w:rFonts w:ascii="Open Sans" w:eastAsia="Open Sans" w:hAnsi="Open Sans" w:cs="Open Sans"/>
          <w:color w:val="1A1A1A"/>
          <w:sz w:val="24"/>
          <w:szCs w:val="24"/>
        </w:rPr>
      </w:pPr>
      <w:r>
        <w:rPr>
          <w:rFonts w:ascii="Open Sans" w:eastAsia="Open Sans" w:hAnsi="Open Sans" w:cs="Open Sans"/>
          <w:color w:val="1A1A1A"/>
          <w:sz w:val="24"/>
          <w:szCs w:val="24"/>
        </w:rPr>
        <w:t>Managers can also provide feedback to the person who engaged in the behaviour on your behalf or support you to have a conversation with that person.</w:t>
      </w:r>
    </w:p>
    <w:p w14:paraId="5271AAF8" w14:textId="77777777" w:rsidR="003C7515" w:rsidRDefault="00AA680A">
      <w:pPr>
        <w:numPr>
          <w:ilvl w:val="0"/>
          <w:numId w:val="8"/>
        </w:numPr>
        <w:rPr>
          <w:rFonts w:ascii="Open Sans" w:eastAsia="Open Sans" w:hAnsi="Open Sans" w:cs="Open Sans"/>
          <w:color w:val="1A1A1A"/>
          <w:sz w:val="24"/>
          <w:szCs w:val="24"/>
        </w:rPr>
      </w:pPr>
      <w:r>
        <w:rPr>
          <w:rFonts w:ascii="Open Sans" w:eastAsia="Open Sans" w:hAnsi="Open Sans" w:cs="Open Sans"/>
          <w:color w:val="1A1A1A"/>
          <w:sz w:val="24"/>
          <w:szCs w:val="24"/>
        </w:rPr>
        <w:t xml:space="preserve">There are some circumstances where </w:t>
      </w:r>
      <w:r>
        <w:rPr>
          <w:rFonts w:ascii="Open Sans" w:eastAsia="Open Sans" w:hAnsi="Open Sans" w:cs="Open Sans"/>
          <w:color w:val="1A1A1A"/>
          <w:sz w:val="24"/>
          <w:szCs w:val="24"/>
        </w:rPr>
        <w:t xml:space="preserve">a manager may need to refer the issue to the organisation's expert advisory team, for example, where the </w:t>
      </w:r>
      <w:r>
        <w:rPr>
          <w:rFonts w:ascii="Open Sans" w:eastAsia="Open Sans" w:hAnsi="Open Sans" w:cs="Open Sans"/>
          <w:color w:val="1A1A1A"/>
          <w:sz w:val="24"/>
          <w:szCs w:val="24"/>
        </w:rPr>
        <w:lastRenderedPageBreak/>
        <w:t>behaviour is serious, creates risk to the psychological and physical safety of others or where it involves a senior member of the organisation.</w:t>
      </w:r>
    </w:p>
    <w:p w14:paraId="6DB8DDFB" w14:textId="77777777" w:rsidR="003C7515" w:rsidRDefault="003C7515">
      <w:pPr>
        <w:rPr>
          <w:rFonts w:ascii="Open Sans" w:eastAsia="Open Sans" w:hAnsi="Open Sans" w:cs="Open Sans"/>
          <w:color w:val="1A1A1A"/>
          <w:sz w:val="24"/>
          <w:szCs w:val="24"/>
        </w:rPr>
      </w:pPr>
    </w:p>
    <w:p w14:paraId="6828E9FB" w14:textId="77777777" w:rsidR="003C7515" w:rsidRDefault="00AA680A">
      <w:pPr>
        <w:rPr>
          <w:rFonts w:ascii="Open Sans" w:eastAsia="Open Sans" w:hAnsi="Open Sans" w:cs="Open Sans"/>
          <w:b/>
          <w:color w:val="1A1A1A"/>
          <w:sz w:val="24"/>
          <w:szCs w:val="24"/>
        </w:rPr>
      </w:pPr>
      <w:r>
        <w:rPr>
          <w:rFonts w:ascii="Open Sans" w:eastAsia="Open Sans" w:hAnsi="Open Sans" w:cs="Open Sans"/>
          <w:b/>
          <w:color w:val="1A1A1A"/>
          <w:sz w:val="24"/>
          <w:szCs w:val="24"/>
        </w:rPr>
        <w:t>People</w:t>
      </w:r>
      <w:r>
        <w:rPr>
          <w:rFonts w:ascii="Open Sans" w:eastAsia="Open Sans" w:hAnsi="Open Sans" w:cs="Open Sans"/>
          <w:b/>
          <w:color w:val="1A1A1A"/>
          <w:sz w:val="24"/>
          <w:szCs w:val="24"/>
        </w:rPr>
        <w:t xml:space="preserve"> and Culture/Professional Standards/Integrity Team</w:t>
      </w:r>
    </w:p>
    <w:p w14:paraId="04A52F82" w14:textId="77777777" w:rsidR="003C7515" w:rsidRDefault="003C7515">
      <w:pPr>
        <w:rPr>
          <w:rFonts w:ascii="Open Sans" w:eastAsia="Open Sans" w:hAnsi="Open Sans" w:cs="Open Sans"/>
          <w:color w:val="1A1A1A"/>
          <w:sz w:val="24"/>
          <w:szCs w:val="24"/>
        </w:rPr>
      </w:pPr>
    </w:p>
    <w:p w14:paraId="501C423A"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Our &lt;insert, e.g. People and Culture&gt; team can be contacted directly. They can help in various ways depending on your wishes and the circumstances of the issue. They will:</w:t>
      </w:r>
    </w:p>
    <w:p w14:paraId="67258728" w14:textId="77777777" w:rsidR="003C7515" w:rsidRDefault="003C7515">
      <w:pPr>
        <w:rPr>
          <w:rFonts w:ascii="Open Sans" w:eastAsia="Open Sans" w:hAnsi="Open Sans" w:cs="Open Sans"/>
          <w:color w:val="1A1A1A"/>
          <w:sz w:val="24"/>
          <w:szCs w:val="24"/>
        </w:rPr>
      </w:pPr>
    </w:p>
    <w:p w14:paraId="25BEEC70" w14:textId="77777777" w:rsidR="003C7515" w:rsidRDefault="00AA680A">
      <w:pPr>
        <w:numPr>
          <w:ilvl w:val="0"/>
          <w:numId w:val="14"/>
        </w:numPr>
        <w:rPr>
          <w:rFonts w:ascii="Open Sans" w:eastAsia="Open Sans" w:hAnsi="Open Sans" w:cs="Open Sans"/>
          <w:color w:val="1A1A1A"/>
          <w:sz w:val="24"/>
          <w:szCs w:val="24"/>
        </w:rPr>
      </w:pPr>
      <w:r>
        <w:rPr>
          <w:rFonts w:ascii="Open Sans" w:eastAsia="Open Sans" w:hAnsi="Open Sans" w:cs="Open Sans"/>
          <w:color w:val="1A1A1A"/>
          <w:sz w:val="24"/>
          <w:szCs w:val="24"/>
        </w:rPr>
        <w:t>Listen to your concerns, talk w</w:t>
      </w:r>
      <w:r>
        <w:rPr>
          <w:rFonts w:ascii="Open Sans" w:eastAsia="Open Sans" w:hAnsi="Open Sans" w:cs="Open Sans"/>
          <w:color w:val="1A1A1A"/>
          <w:sz w:val="24"/>
          <w:szCs w:val="24"/>
        </w:rPr>
        <w:t>ith you about your options, where you can get personal support and the different ways the organisation could help you to resolve the issue.</w:t>
      </w:r>
    </w:p>
    <w:p w14:paraId="28815589" w14:textId="77777777" w:rsidR="003C7515" w:rsidRDefault="00AA680A">
      <w:pPr>
        <w:numPr>
          <w:ilvl w:val="0"/>
          <w:numId w:val="14"/>
        </w:numPr>
        <w:rPr>
          <w:rFonts w:ascii="Open Sans" w:eastAsia="Open Sans" w:hAnsi="Open Sans" w:cs="Open Sans"/>
          <w:color w:val="1A1A1A"/>
          <w:sz w:val="24"/>
          <w:szCs w:val="24"/>
        </w:rPr>
      </w:pPr>
      <w:r>
        <w:rPr>
          <w:rFonts w:ascii="Open Sans" w:eastAsia="Open Sans" w:hAnsi="Open Sans" w:cs="Open Sans"/>
          <w:color w:val="1A1A1A"/>
          <w:sz w:val="24"/>
          <w:szCs w:val="24"/>
        </w:rPr>
        <w:t>Provide feedback to the offender on your behalf or support you to have a conversation with that person.</w:t>
      </w:r>
    </w:p>
    <w:p w14:paraId="04BB423D" w14:textId="77777777" w:rsidR="003C7515" w:rsidRDefault="00AA680A">
      <w:pPr>
        <w:numPr>
          <w:ilvl w:val="0"/>
          <w:numId w:val="14"/>
        </w:numPr>
        <w:rPr>
          <w:rFonts w:ascii="Open Sans" w:eastAsia="Open Sans" w:hAnsi="Open Sans" w:cs="Open Sans"/>
          <w:color w:val="1A1A1A"/>
          <w:sz w:val="24"/>
          <w:szCs w:val="24"/>
        </w:rPr>
      </w:pPr>
      <w:r>
        <w:rPr>
          <w:rFonts w:ascii="Open Sans" w:eastAsia="Open Sans" w:hAnsi="Open Sans" w:cs="Open Sans"/>
          <w:color w:val="1A1A1A"/>
          <w:sz w:val="24"/>
          <w:szCs w:val="24"/>
        </w:rPr>
        <w:t>Initiate a f</w:t>
      </w:r>
      <w:r>
        <w:rPr>
          <w:rFonts w:ascii="Open Sans" w:eastAsia="Open Sans" w:hAnsi="Open Sans" w:cs="Open Sans"/>
          <w:color w:val="1A1A1A"/>
          <w:sz w:val="24"/>
          <w:szCs w:val="24"/>
        </w:rPr>
        <w:t>ormal process to investigate, where appropriate (using an internal or external investigator), make formal findings and take disciplinary action where appropriate.</w:t>
      </w:r>
    </w:p>
    <w:p w14:paraId="1EE8CCFE" w14:textId="77777777" w:rsidR="003C7515" w:rsidRDefault="003C7515">
      <w:pPr>
        <w:rPr>
          <w:rFonts w:ascii="Open Sans" w:eastAsia="Open Sans" w:hAnsi="Open Sans" w:cs="Open Sans"/>
          <w:color w:val="1A1A1A"/>
          <w:sz w:val="24"/>
          <w:szCs w:val="24"/>
        </w:rPr>
      </w:pPr>
    </w:p>
    <w:p w14:paraId="640CF3E7" w14:textId="77777777" w:rsidR="003C7515" w:rsidRDefault="00AA680A">
      <w:pPr>
        <w:rPr>
          <w:rFonts w:ascii="Open Sans" w:eastAsia="Open Sans" w:hAnsi="Open Sans" w:cs="Open Sans"/>
          <w:b/>
          <w:color w:val="1A1A1A"/>
          <w:sz w:val="24"/>
          <w:szCs w:val="24"/>
        </w:rPr>
      </w:pPr>
      <w:r>
        <w:rPr>
          <w:rFonts w:ascii="Open Sans" w:eastAsia="Open Sans" w:hAnsi="Open Sans" w:cs="Open Sans"/>
          <w:b/>
          <w:color w:val="1A1A1A"/>
          <w:sz w:val="24"/>
          <w:szCs w:val="24"/>
        </w:rPr>
        <w:t>Anonymous reporting</w:t>
      </w:r>
    </w:p>
    <w:p w14:paraId="5FF5D7A2" w14:textId="77777777" w:rsidR="003C7515" w:rsidRDefault="003C7515">
      <w:pPr>
        <w:rPr>
          <w:rFonts w:ascii="Open Sans" w:eastAsia="Open Sans" w:hAnsi="Open Sans" w:cs="Open Sans"/>
          <w:color w:val="1A1A1A"/>
          <w:sz w:val="24"/>
          <w:szCs w:val="24"/>
        </w:rPr>
      </w:pPr>
    </w:p>
    <w:p w14:paraId="755E3F36"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In some circumstances, you may prefer to tell the organisation about th</w:t>
      </w:r>
      <w:r>
        <w:rPr>
          <w:rFonts w:ascii="Open Sans" w:eastAsia="Open Sans" w:hAnsi="Open Sans" w:cs="Open Sans"/>
          <w:color w:val="1A1A1A"/>
          <w:sz w:val="24"/>
          <w:szCs w:val="24"/>
        </w:rPr>
        <w:t>e issue without being identified. You can do this by contacting &lt;insert details of anonymous reporting option or similar&gt;.</w:t>
      </w:r>
    </w:p>
    <w:p w14:paraId="3BABE0E5" w14:textId="77777777" w:rsidR="003C7515" w:rsidRDefault="003C7515">
      <w:pPr>
        <w:rPr>
          <w:rFonts w:ascii="Open Sans" w:eastAsia="Open Sans" w:hAnsi="Open Sans" w:cs="Open Sans"/>
          <w:color w:val="1A1A1A"/>
          <w:sz w:val="24"/>
          <w:szCs w:val="24"/>
        </w:rPr>
      </w:pPr>
    </w:p>
    <w:p w14:paraId="4BDF88C8" w14:textId="77777777" w:rsidR="003C7515" w:rsidRDefault="00AA680A">
      <w:pPr>
        <w:rPr>
          <w:rFonts w:ascii="Open Sans" w:eastAsia="Open Sans" w:hAnsi="Open Sans" w:cs="Open Sans"/>
          <w:b/>
          <w:color w:val="1A1A1A"/>
          <w:sz w:val="24"/>
          <w:szCs w:val="24"/>
        </w:rPr>
      </w:pPr>
      <w:r>
        <w:rPr>
          <w:rFonts w:ascii="Open Sans" w:eastAsia="Open Sans" w:hAnsi="Open Sans" w:cs="Open Sans"/>
          <w:b/>
          <w:color w:val="1A1A1A"/>
          <w:sz w:val="24"/>
          <w:szCs w:val="24"/>
        </w:rPr>
        <w:t>External body</w:t>
      </w:r>
    </w:p>
    <w:p w14:paraId="598F4775" w14:textId="77777777" w:rsidR="003C7515" w:rsidRDefault="003C7515">
      <w:pPr>
        <w:rPr>
          <w:rFonts w:ascii="Open Sans" w:eastAsia="Open Sans" w:hAnsi="Open Sans" w:cs="Open Sans"/>
          <w:color w:val="1A1A1A"/>
          <w:sz w:val="24"/>
          <w:szCs w:val="24"/>
        </w:rPr>
      </w:pPr>
    </w:p>
    <w:p w14:paraId="68B5356F"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You may wish to seek help from an external body or authority who can provide information about your options and in so</w:t>
      </w:r>
      <w:r>
        <w:rPr>
          <w:rFonts w:ascii="Open Sans" w:eastAsia="Open Sans" w:hAnsi="Open Sans" w:cs="Open Sans"/>
          <w:color w:val="1A1A1A"/>
          <w:sz w:val="24"/>
          <w:szCs w:val="24"/>
        </w:rPr>
        <w:t>me cases may be able to provide a free, confidential dispute resolution process, which may be legally enforceable. Some organisations who specialise in independent resolution of sexual harassment include:</w:t>
      </w:r>
    </w:p>
    <w:p w14:paraId="0ACFCCAD" w14:textId="77777777" w:rsidR="003C7515" w:rsidRDefault="003C7515">
      <w:pPr>
        <w:rPr>
          <w:rFonts w:ascii="Open Sans" w:eastAsia="Open Sans" w:hAnsi="Open Sans" w:cs="Open Sans"/>
          <w:color w:val="1A1A1A"/>
          <w:sz w:val="24"/>
          <w:szCs w:val="24"/>
        </w:rPr>
      </w:pPr>
    </w:p>
    <w:p w14:paraId="60EBCB28" w14:textId="77777777" w:rsidR="003C7515" w:rsidRDefault="00AA680A">
      <w:pPr>
        <w:numPr>
          <w:ilvl w:val="0"/>
          <w:numId w:val="1"/>
        </w:numPr>
        <w:rPr>
          <w:rFonts w:ascii="Open Sans" w:eastAsia="Open Sans" w:hAnsi="Open Sans" w:cs="Open Sans"/>
          <w:color w:val="1A1A1A"/>
          <w:sz w:val="24"/>
          <w:szCs w:val="24"/>
        </w:rPr>
      </w:pPr>
      <w:r>
        <w:rPr>
          <w:rFonts w:ascii="Open Sans" w:eastAsia="Open Sans" w:hAnsi="Open Sans" w:cs="Open Sans"/>
          <w:color w:val="1A1A1A"/>
          <w:sz w:val="24"/>
          <w:szCs w:val="24"/>
        </w:rPr>
        <w:t>Australian Human Rights Commission.</w:t>
      </w:r>
    </w:p>
    <w:p w14:paraId="50DDB438" w14:textId="77777777" w:rsidR="003C7515" w:rsidRDefault="00AA680A">
      <w:pPr>
        <w:numPr>
          <w:ilvl w:val="0"/>
          <w:numId w:val="1"/>
        </w:numPr>
        <w:rPr>
          <w:rFonts w:ascii="Open Sans" w:eastAsia="Open Sans" w:hAnsi="Open Sans" w:cs="Open Sans"/>
          <w:color w:val="1A1A1A"/>
          <w:sz w:val="24"/>
          <w:szCs w:val="24"/>
        </w:rPr>
      </w:pPr>
      <w:r>
        <w:rPr>
          <w:rFonts w:ascii="Open Sans" w:eastAsia="Open Sans" w:hAnsi="Open Sans" w:cs="Open Sans"/>
          <w:color w:val="1A1A1A"/>
          <w:sz w:val="24"/>
          <w:szCs w:val="24"/>
        </w:rPr>
        <w:t>Relevant State Equal Opportunity Commission.</w:t>
      </w:r>
    </w:p>
    <w:p w14:paraId="64579764" w14:textId="77777777" w:rsidR="003C7515" w:rsidRDefault="00AA680A">
      <w:pPr>
        <w:numPr>
          <w:ilvl w:val="0"/>
          <w:numId w:val="1"/>
        </w:numPr>
        <w:rPr>
          <w:rFonts w:ascii="Open Sans" w:eastAsia="Open Sans" w:hAnsi="Open Sans" w:cs="Open Sans"/>
          <w:color w:val="1A1A1A"/>
          <w:sz w:val="24"/>
          <w:szCs w:val="24"/>
        </w:rPr>
      </w:pPr>
      <w:r>
        <w:rPr>
          <w:rFonts w:ascii="Open Sans" w:eastAsia="Open Sans" w:hAnsi="Open Sans" w:cs="Open Sans"/>
          <w:color w:val="1A1A1A"/>
          <w:sz w:val="24"/>
          <w:szCs w:val="24"/>
        </w:rPr>
        <w:t>Relevant State Workplace Health and Safety Body.</w:t>
      </w:r>
    </w:p>
    <w:p w14:paraId="0F57C95F" w14:textId="77777777" w:rsidR="003C7515" w:rsidRDefault="003C7515">
      <w:pPr>
        <w:rPr>
          <w:rFonts w:ascii="Open Sans" w:eastAsia="Open Sans" w:hAnsi="Open Sans" w:cs="Open Sans"/>
          <w:color w:val="1A1A1A"/>
          <w:sz w:val="24"/>
          <w:szCs w:val="24"/>
        </w:rPr>
      </w:pPr>
    </w:p>
    <w:p w14:paraId="35D50686" w14:textId="77777777" w:rsidR="003C7515" w:rsidRDefault="00AA680A">
      <w:pPr>
        <w:rPr>
          <w:rFonts w:ascii="Open Sans" w:eastAsia="Open Sans" w:hAnsi="Open Sans" w:cs="Open Sans"/>
          <w:b/>
          <w:color w:val="1A1A1A"/>
          <w:sz w:val="32"/>
          <w:szCs w:val="32"/>
        </w:rPr>
      </w:pPr>
      <w:r>
        <w:rPr>
          <w:rFonts w:ascii="Open Sans" w:eastAsia="Open Sans" w:hAnsi="Open Sans" w:cs="Open Sans"/>
          <w:b/>
          <w:color w:val="1A1A1A"/>
          <w:sz w:val="32"/>
          <w:szCs w:val="32"/>
        </w:rPr>
        <w:lastRenderedPageBreak/>
        <w:t>6  Ways we can help</w:t>
      </w:r>
    </w:p>
    <w:p w14:paraId="48680152" w14:textId="77777777" w:rsidR="003C7515" w:rsidRDefault="003C7515">
      <w:pPr>
        <w:rPr>
          <w:rFonts w:ascii="Open Sans" w:eastAsia="Open Sans" w:hAnsi="Open Sans" w:cs="Open Sans"/>
          <w:color w:val="1A1A1A"/>
          <w:sz w:val="24"/>
          <w:szCs w:val="24"/>
        </w:rPr>
      </w:pPr>
    </w:p>
    <w:p w14:paraId="59077AEF" w14:textId="77777777" w:rsidR="003C7515" w:rsidRDefault="00AA680A">
      <w:pPr>
        <w:rPr>
          <w:rFonts w:ascii="Open Sans" w:eastAsia="Open Sans" w:hAnsi="Open Sans" w:cs="Open Sans"/>
          <w:b/>
          <w:color w:val="1A1A1A"/>
          <w:sz w:val="28"/>
          <w:szCs w:val="28"/>
        </w:rPr>
      </w:pPr>
      <w:r>
        <w:rPr>
          <w:rFonts w:ascii="Open Sans" w:eastAsia="Open Sans" w:hAnsi="Open Sans" w:cs="Open Sans"/>
          <w:b/>
          <w:color w:val="1A1A1A"/>
          <w:sz w:val="28"/>
          <w:szCs w:val="28"/>
        </w:rPr>
        <w:t>Resolution options</w:t>
      </w:r>
    </w:p>
    <w:p w14:paraId="0F03FBFE" w14:textId="77777777" w:rsidR="003C7515" w:rsidRDefault="003C7515">
      <w:pPr>
        <w:rPr>
          <w:rFonts w:ascii="Open Sans" w:eastAsia="Open Sans" w:hAnsi="Open Sans" w:cs="Open Sans"/>
          <w:color w:val="1A1A1A"/>
          <w:sz w:val="24"/>
          <w:szCs w:val="24"/>
        </w:rPr>
      </w:pPr>
    </w:p>
    <w:p w14:paraId="26E6F898"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There are a number of ways we can help to resolve the issue depending on your wishes, the context and circumstance.</w:t>
      </w:r>
    </w:p>
    <w:p w14:paraId="05DBB757" w14:textId="77777777" w:rsidR="003C7515" w:rsidRDefault="003C7515">
      <w:pPr>
        <w:rPr>
          <w:rFonts w:ascii="Open Sans" w:eastAsia="Open Sans" w:hAnsi="Open Sans" w:cs="Open Sans"/>
          <w:color w:val="1A1A1A"/>
          <w:sz w:val="24"/>
          <w:szCs w:val="24"/>
        </w:rPr>
      </w:pPr>
    </w:p>
    <w:p w14:paraId="59152918"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We know that what most people who experience sexual harassment want is for the behaviour to stop, to have their experience validated, their</w:t>
      </w:r>
      <w:r>
        <w:rPr>
          <w:rFonts w:ascii="Open Sans" w:eastAsia="Open Sans" w:hAnsi="Open Sans" w:cs="Open Sans"/>
          <w:color w:val="1A1A1A"/>
          <w:sz w:val="24"/>
          <w:szCs w:val="24"/>
        </w:rPr>
        <w:t xml:space="preserve"> organisation to know that it happened, and for it not to happen to anyone else. In many cases, all people want from the person who harassed them is an apology.</w:t>
      </w:r>
    </w:p>
    <w:p w14:paraId="1BD6692B" w14:textId="77777777" w:rsidR="003C7515" w:rsidRDefault="003C7515">
      <w:pPr>
        <w:rPr>
          <w:rFonts w:ascii="Open Sans" w:eastAsia="Open Sans" w:hAnsi="Open Sans" w:cs="Open Sans"/>
          <w:color w:val="1A1A1A"/>
          <w:sz w:val="24"/>
          <w:szCs w:val="24"/>
        </w:rPr>
      </w:pPr>
    </w:p>
    <w:p w14:paraId="0B8D5C3C"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Wherever possible, we will prioritise early intervention and informal pathways that deliver th</w:t>
      </w:r>
      <w:r>
        <w:rPr>
          <w:rFonts w:ascii="Open Sans" w:eastAsia="Open Sans" w:hAnsi="Open Sans" w:cs="Open Sans"/>
          <w:color w:val="1A1A1A"/>
          <w:sz w:val="24"/>
          <w:szCs w:val="24"/>
        </w:rPr>
        <w:t>ese types of outcomes.</w:t>
      </w:r>
    </w:p>
    <w:p w14:paraId="49181375" w14:textId="77777777" w:rsidR="003C7515" w:rsidRDefault="003C7515">
      <w:pPr>
        <w:rPr>
          <w:rFonts w:ascii="Open Sans" w:eastAsia="Open Sans" w:hAnsi="Open Sans" w:cs="Open Sans"/>
          <w:color w:val="1A1A1A"/>
          <w:sz w:val="24"/>
          <w:szCs w:val="24"/>
        </w:rPr>
      </w:pPr>
    </w:p>
    <w:p w14:paraId="3BAF490B"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We will support your wishes to progress from one pathway to another once the process has commenced if you feel that is a more appropriate way for the issue to be resolved, for example, starting out wishing for an investigation and t</w:t>
      </w:r>
      <w:r>
        <w:rPr>
          <w:rFonts w:ascii="Open Sans" w:eastAsia="Open Sans" w:hAnsi="Open Sans" w:cs="Open Sans"/>
          <w:color w:val="1A1A1A"/>
          <w:sz w:val="24"/>
          <w:szCs w:val="24"/>
        </w:rPr>
        <w:t>hen deciding a more informal process would be preferable.</w:t>
      </w:r>
    </w:p>
    <w:p w14:paraId="4E920728" w14:textId="77777777" w:rsidR="003C7515" w:rsidRDefault="003C7515">
      <w:pPr>
        <w:rPr>
          <w:rFonts w:ascii="Open Sans" w:eastAsia="Open Sans" w:hAnsi="Open Sans" w:cs="Open Sans"/>
          <w:color w:val="1A1A1A"/>
          <w:sz w:val="24"/>
          <w:szCs w:val="24"/>
        </w:rPr>
      </w:pPr>
    </w:p>
    <w:p w14:paraId="53297367"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There are, however, times when the circumstances of the issue mean we must take more formal steps to resolve the issue, such as a formal investigation or referring the matter to the police. Decisio</w:t>
      </w:r>
      <w:r>
        <w:rPr>
          <w:rFonts w:ascii="Open Sans" w:eastAsia="Open Sans" w:hAnsi="Open Sans" w:cs="Open Sans"/>
          <w:color w:val="1A1A1A"/>
          <w:sz w:val="24"/>
          <w:szCs w:val="24"/>
        </w:rPr>
        <w:t>ns to escalate issues will be made after consideration of the wishes of the person impacted, the seriousness of the behaviour, the context, the seniority of the offender, the impact on the individual, the risk to the psychological and physical safety of ot</w:t>
      </w:r>
      <w:r>
        <w:rPr>
          <w:rFonts w:ascii="Open Sans" w:eastAsia="Open Sans" w:hAnsi="Open Sans" w:cs="Open Sans"/>
          <w:color w:val="1A1A1A"/>
          <w:sz w:val="24"/>
          <w:szCs w:val="24"/>
        </w:rPr>
        <w:t>hers, and the likelihood that the behaviour is also a criminal offence.</w:t>
      </w:r>
    </w:p>
    <w:p w14:paraId="783D2981" w14:textId="77777777" w:rsidR="003C7515" w:rsidRDefault="003C7515">
      <w:pPr>
        <w:rPr>
          <w:rFonts w:ascii="Open Sans" w:eastAsia="Open Sans" w:hAnsi="Open Sans" w:cs="Open Sans"/>
          <w:color w:val="1A1A1A"/>
          <w:sz w:val="24"/>
          <w:szCs w:val="24"/>
        </w:rPr>
      </w:pPr>
    </w:p>
    <w:p w14:paraId="5D6E3A10" w14:textId="77777777" w:rsidR="003C7515" w:rsidRDefault="003C7515">
      <w:pPr>
        <w:rPr>
          <w:rFonts w:ascii="Open Sans" w:eastAsia="Open Sans" w:hAnsi="Open Sans" w:cs="Open Sans"/>
          <w:color w:val="1A1A1A"/>
          <w:sz w:val="24"/>
          <w:szCs w:val="24"/>
        </w:rPr>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6090"/>
      </w:tblGrid>
      <w:tr w:rsidR="003C7515" w14:paraId="5CFB0FD2" w14:textId="77777777">
        <w:tc>
          <w:tcPr>
            <w:tcW w:w="2910" w:type="dxa"/>
            <w:shd w:val="clear" w:color="auto" w:fill="F5F2DE"/>
            <w:tcMar>
              <w:top w:w="100" w:type="dxa"/>
              <w:left w:w="100" w:type="dxa"/>
              <w:bottom w:w="100" w:type="dxa"/>
              <w:right w:w="100" w:type="dxa"/>
            </w:tcMar>
          </w:tcPr>
          <w:p w14:paraId="68B66FEC" w14:textId="77777777" w:rsidR="003C7515" w:rsidRDefault="00AA680A">
            <w:pPr>
              <w:widowControl w:val="0"/>
              <w:pBdr>
                <w:top w:val="nil"/>
                <w:left w:val="nil"/>
                <w:bottom w:val="nil"/>
                <w:right w:val="nil"/>
                <w:between w:val="nil"/>
              </w:pBdr>
              <w:spacing w:line="240" w:lineRule="auto"/>
              <w:rPr>
                <w:rFonts w:ascii="Open Sans" w:eastAsia="Open Sans" w:hAnsi="Open Sans" w:cs="Open Sans"/>
                <w:color w:val="1A1A1A"/>
                <w:sz w:val="24"/>
                <w:szCs w:val="24"/>
              </w:rPr>
            </w:pPr>
            <w:r>
              <w:rPr>
                <w:rFonts w:ascii="Open Sans" w:eastAsia="Open Sans" w:hAnsi="Open Sans" w:cs="Open Sans"/>
                <w:color w:val="1A1A1A"/>
                <w:sz w:val="24"/>
                <w:szCs w:val="24"/>
              </w:rPr>
              <w:t>Option</w:t>
            </w:r>
          </w:p>
        </w:tc>
        <w:tc>
          <w:tcPr>
            <w:tcW w:w="6090" w:type="dxa"/>
            <w:shd w:val="clear" w:color="auto" w:fill="F5F2DE"/>
            <w:tcMar>
              <w:top w:w="100" w:type="dxa"/>
              <w:left w:w="100" w:type="dxa"/>
              <w:bottom w:w="100" w:type="dxa"/>
              <w:right w:w="100" w:type="dxa"/>
            </w:tcMar>
          </w:tcPr>
          <w:p w14:paraId="39F09118" w14:textId="77777777" w:rsidR="003C7515" w:rsidRDefault="00AA680A">
            <w:pPr>
              <w:widowControl w:val="0"/>
              <w:pBdr>
                <w:top w:val="nil"/>
                <w:left w:val="nil"/>
                <w:bottom w:val="nil"/>
                <w:right w:val="nil"/>
                <w:between w:val="nil"/>
              </w:pBdr>
              <w:spacing w:line="240" w:lineRule="auto"/>
              <w:rPr>
                <w:rFonts w:ascii="Open Sans" w:eastAsia="Open Sans" w:hAnsi="Open Sans" w:cs="Open Sans"/>
                <w:color w:val="1A1A1A"/>
                <w:sz w:val="24"/>
                <w:szCs w:val="24"/>
              </w:rPr>
            </w:pPr>
            <w:r>
              <w:rPr>
                <w:rFonts w:ascii="Open Sans" w:eastAsia="Open Sans" w:hAnsi="Open Sans" w:cs="Open Sans"/>
                <w:color w:val="1A1A1A"/>
                <w:sz w:val="24"/>
                <w:szCs w:val="24"/>
              </w:rPr>
              <w:t>What this might involve?</w:t>
            </w:r>
          </w:p>
        </w:tc>
      </w:tr>
      <w:tr w:rsidR="003C7515" w14:paraId="1EDA981A" w14:textId="77777777">
        <w:tc>
          <w:tcPr>
            <w:tcW w:w="2910" w:type="dxa"/>
            <w:shd w:val="clear" w:color="auto" w:fill="auto"/>
            <w:tcMar>
              <w:top w:w="100" w:type="dxa"/>
              <w:left w:w="100" w:type="dxa"/>
              <w:bottom w:w="100" w:type="dxa"/>
              <w:right w:w="100" w:type="dxa"/>
            </w:tcMar>
          </w:tcPr>
          <w:p w14:paraId="269ADDC8" w14:textId="77777777" w:rsidR="003C7515" w:rsidRDefault="00AA680A">
            <w:pPr>
              <w:widowControl w:val="0"/>
              <w:pBdr>
                <w:top w:val="nil"/>
                <w:left w:val="nil"/>
                <w:bottom w:val="nil"/>
                <w:right w:val="nil"/>
                <w:between w:val="nil"/>
              </w:pBdr>
              <w:spacing w:line="240" w:lineRule="auto"/>
              <w:rPr>
                <w:rFonts w:ascii="Open Sans" w:eastAsia="Open Sans" w:hAnsi="Open Sans" w:cs="Open Sans"/>
                <w:color w:val="1A1A1A"/>
                <w:sz w:val="24"/>
                <w:szCs w:val="24"/>
              </w:rPr>
            </w:pPr>
            <w:r>
              <w:rPr>
                <w:rFonts w:ascii="Open Sans" w:eastAsia="Open Sans" w:hAnsi="Open Sans" w:cs="Open Sans"/>
                <w:color w:val="1A1A1A"/>
                <w:sz w:val="24"/>
                <w:szCs w:val="24"/>
              </w:rPr>
              <w:t>Early intervention</w:t>
            </w:r>
          </w:p>
        </w:tc>
        <w:tc>
          <w:tcPr>
            <w:tcW w:w="6090" w:type="dxa"/>
            <w:shd w:val="clear" w:color="auto" w:fill="auto"/>
            <w:tcMar>
              <w:top w:w="100" w:type="dxa"/>
              <w:left w:w="100" w:type="dxa"/>
              <w:bottom w:w="100" w:type="dxa"/>
              <w:right w:w="100" w:type="dxa"/>
            </w:tcMar>
          </w:tcPr>
          <w:p w14:paraId="1E3B0A1D" w14:textId="77777777" w:rsidR="003C7515" w:rsidRDefault="00AA680A">
            <w:pPr>
              <w:widowControl w:val="0"/>
              <w:pBdr>
                <w:top w:val="nil"/>
                <w:left w:val="nil"/>
                <w:bottom w:val="nil"/>
                <w:right w:val="nil"/>
                <w:between w:val="nil"/>
              </w:pBdr>
              <w:spacing w:line="240" w:lineRule="auto"/>
              <w:rPr>
                <w:rFonts w:ascii="Open Sans" w:eastAsia="Open Sans" w:hAnsi="Open Sans" w:cs="Open Sans"/>
                <w:color w:val="1A1A1A"/>
                <w:sz w:val="24"/>
                <w:szCs w:val="24"/>
              </w:rPr>
            </w:pPr>
            <w:r>
              <w:rPr>
                <w:rFonts w:ascii="Open Sans" w:eastAsia="Open Sans" w:hAnsi="Open Sans" w:cs="Open Sans"/>
                <w:color w:val="1A1A1A"/>
                <w:sz w:val="24"/>
                <w:szCs w:val="24"/>
              </w:rPr>
              <w:t>The objective of early intervention is to let a person know their behaviour is offensive, have the behaviour stop and prevent escalation or repeat behaviour. Responding to issues through early intervention may include:</w:t>
            </w:r>
          </w:p>
          <w:p w14:paraId="59FFC6D0" w14:textId="77777777" w:rsidR="003C7515" w:rsidRDefault="003C7515">
            <w:pPr>
              <w:widowControl w:val="0"/>
              <w:pBdr>
                <w:top w:val="nil"/>
                <w:left w:val="nil"/>
                <w:bottom w:val="nil"/>
                <w:right w:val="nil"/>
                <w:between w:val="nil"/>
              </w:pBdr>
              <w:spacing w:line="240" w:lineRule="auto"/>
              <w:rPr>
                <w:rFonts w:ascii="Open Sans" w:eastAsia="Open Sans" w:hAnsi="Open Sans" w:cs="Open Sans"/>
                <w:color w:val="1A1A1A"/>
                <w:sz w:val="24"/>
                <w:szCs w:val="24"/>
              </w:rPr>
            </w:pPr>
          </w:p>
          <w:p w14:paraId="447AEFF4" w14:textId="77777777" w:rsidR="003C7515" w:rsidRDefault="00AA680A">
            <w:pPr>
              <w:widowControl w:val="0"/>
              <w:numPr>
                <w:ilvl w:val="0"/>
                <w:numId w:val="15"/>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lastRenderedPageBreak/>
              <w:t>Raise it with the person, if you fee</w:t>
            </w:r>
            <w:r>
              <w:rPr>
                <w:rFonts w:ascii="Open Sans" w:eastAsia="Open Sans" w:hAnsi="Open Sans" w:cs="Open Sans"/>
                <w:color w:val="1A1A1A"/>
                <w:sz w:val="24"/>
                <w:szCs w:val="24"/>
              </w:rPr>
              <w:t>l safe and comfortable to do so.</w:t>
            </w:r>
          </w:p>
          <w:p w14:paraId="3B544E0A" w14:textId="77777777" w:rsidR="003C7515" w:rsidRDefault="00AA680A">
            <w:pPr>
              <w:widowControl w:val="0"/>
              <w:numPr>
                <w:ilvl w:val="0"/>
                <w:numId w:val="15"/>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Raise it with an observer, seeking help to speak to the person or intervene either in the moment or if it happens again.</w:t>
            </w:r>
          </w:p>
          <w:p w14:paraId="2C42ACC7" w14:textId="77777777" w:rsidR="003C7515" w:rsidRDefault="00AA680A">
            <w:pPr>
              <w:widowControl w:val="0"/>
              <w:numPr>
                <w:ilvl w:val="0"/>
                <w:numId w:val="15"/>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We encourage observers and those who know of potentially offensive behaviour to:</w:t>
            </w:r>
          </w:p>
          <w:p w14:paraId="14EB0B4A" w14:textId="77777777" w:rsidR="003C7515" w:rsidRDefault="00AA680A">
            <w:pPr>
              <w:widowControl w:val="0"/>
              <w:numPr>
                <w:ilvl w:val="0"/>
                <w:numId w:val="15"/>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Intervene in a way that is comfortable for them and if they feel safe to do so, to redirect the conversation or stop the behaviour.</w:t>
            </w:r>
          </w:p>
          <w:p w14:paraId="181CC3D1" w14:textId="77777777" w:rsidR="003C7515" w:rsidRDefault="00AA680A">
            <w:pPr>
              <w:widowControl w:val="0"/>
              <w:numPr>
                <w:ilvl w:val="0"/>
                <w:numId w:val="15"/>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If safe to do so, separate the offender fro</w:t>
            </w:r>
            <w:r>
              <w:rPr>
                <w:rFonts w:ascii="Open Sans" w:eastAsia="Open Sans" w:hAnsi="Open Sans" w:cs="Open Sans"/>
                <w:color w:val="1A1A1A"/>
                <w:sz w:val="24"/>
                <w:szCs w:val="24"/>
              </w:rPr>
              <w:t>m the situation, e.g. remove the offender before circumstances escalate.</w:t>
            </w:r>
          </w:p>
          <w:p w14:paraId="2290E9AA" w14:textId="77777777" w:rsidR="003C7515" w:rsidRDefault="00AA680A">
            <w:pPr>
              <w:widowControl w:val="0"/>
              <w:numPr>
                <w:ilvl w:val="0"/>
                <w:numId w:val="15"/>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Speak up publicly/in the moment to address the comment or behaviour.</w:t>
            </w:r>
          </w:p>
          <w:p w14:paraId="2C60F633" w14:textId="77777777" w:rsidR="003C7515" w:rsidRDefault="00AA680A">
            <w:pPr>
              <w:widowControl w:val="0"/>
              <w:numPr>
                <w:ilvl w:val="0"/>
                <w:numId w:val="15"/>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Encourage the offender to reflect on their behaviour, including apologising to the person or people impacted.</w:t>
            </w:r>
          </w:p>
          <w:p w14:paraId="1ED1DB65" w14:textId="77777777" w:rsidR="003C7515" w:rsidRDefault="00AA680A">
            <w:pPr>
              <w:widowControl w:val="0"/>
              <w:numPr>
                <w:ilvl w:val="0"/>
                <w:numId w:val="15"/>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Seek</w:t>
            </w:r>
            <w:r>
              <w:rPr>
                <w:rFonts w:ascii="Open Sans" w:eastAsia="Open Sans" w:hAnsi="Open Sans" w:cs="Open Sans"/>
                <w:color w:val="1A1A1A"/>
                <w:sz w:val="24"/>
                <w:szCs w:val="24"/>
              </w:rPr>
              <w:t xml:space="preserve"> advice or support from your preferred contact, e.g. your manager, peer contact, or your organisation's advisory/integrity team.</w:t>
            </w:r>
          </w:p>
          <w:p w14:paraId="73DA7580" w14:textId="77777777" w:rsidR="003C7515" w:rsidRDefault="003C7515">
            <w:pPr>
              <w:widowControl w:val="0"/>
              <w:pBdr>
                <w:top w:val="nil"/>
                <w:left w:val="nil"/>
                <w:bottom w:val="nil"/>
                <w:right w:val="nil"/>
                <w:between w:val="nil"/>
              </w:pBdr>
              <w:spacing w:line="240" w:lineRule="auto"/>
              <w:rPr>
                <w:rFonts w:ascii="Open Sans" w:eastAsia="Open Sans" w:hAnsi="Open Sans" w:cs="Open Sans"/>
                <w:color w:val="1A1A1A"/>
                <w:sz w:val="24"/>
                <w:szCs w:val="24"/>
              </w:rPr>
            </w:pPr>
          </w:p>
        </w:tc>
      </w:tr>
      <w:tr w:rsidR="003C7515" w14:paraId="1F49B5CB" w14:textId="77777777">
        <w:tc>
          <w:tcPr>
            <w:tcW w:w="2910" w:type="dxa"/>
            <w:shd w:val="clear" w:color="auto" w:fill="auto"/>
            <w:tcMar>
              <w:top w:w="100" w:type="dxa"/>
              <w:left w:w="100" w:type="dxa"/>
              <w:bottom w:w="100" w:type="dxa"/>
              <w:right w:w="100" w:type="dxa"/>
            </w:tcMar>
          </w:tcPr>
          <w:p w14:paraId="4309E6CD" w14:textId="77777777" w:rsidR="003C7515" w:rsidRDefault="00AA680A">
            <w:pPr>
              <w:widowControl w:val="0"/>
              <w:pBdr>
                <w:top w:val="nil"/>
                <w:left w:val="nil"/>
                <w:bottom w:val="nil"/>
                <w:right w:val="nil"/>
                <w:between w:val="nil"/>
              </w:pBdr>
              <w:spacing w:line="240" w:lineRule="auto"/>
              <w:rPr>
                <w:rFonts w:ascii="Open Sans" w:eastAsia="Open Sans" w:hAnsi="Open Sans" w:cs="Open Sans"/>
                <w:color w:val="1A1A1A"/>
                <w:sz w:val="24"/>
                <w:szCs w:val="24"/>
              </w:rPr>
            </w:pPr>
            <w:r>
              <w:rPr>
                <w:rFonts w:ascii="Open Sans" w:eastAsia="Open Sans" w:hAnsi="Open Sans" w:cs="Open Sans"/>
                <w:color w:val="1A1A1A"/>
                <w:sz w:val="24"/>
                <w:szCs w:val="24"/>
              </w:rPr>
              <w:lastRenderedPageBreak/>
              <w:t>Informal pathways</w:t>
            </w:r>
          </w:p>
        </w:tc>
        <w:tc>
          <w:tcPr>
            <w:tcW w:w="6090" w:type="dxa"/>
            <w:shd w:val="clear" w:color="auto" w:fill="auto"/>
            <w:tcMar>
              <w:top w:w="100" w:type="dxa"/>
              <w:left w:w="100" w:type="dxa"/>
              <w:bottom w:w="100" w:type="dxa"/>
              <w:right w:w="100" w:type="dxa"/>
            </w:tcMar>
          </w:tcPr>
          <w:p w14:paraId="6DE819A4" w14:textId="77777777" w:rsidR="003C7515" w:rsidRDefault="00AA680A">
            <w:pPr>
              <w:widowControl w:val="0"/>
              <w:pBdr>
                <w:top w:val="nil"/>
                <w:left w:val="nil"/>
                <w:bottom w:val="nil"/>
                <w:right w:val="nil"/>
                <w:between w:val="nil"/>
              </w:pBdr>
              <w:spacing w:line="240" w:lineRule="auto"/>
              <w:rPr>
                <w:rFonts w:ascii="Open Sans" w:eastAsia="Open Sans" w:hAnsi="Open Sans" w:cs="Open Sans"/>
                <w:color w:val="1A1A1A"/>
                <w:sz w:val="24"/>
                <w:szCs w:val="24"/>
              </w:rPr>
            </w:pPr>
            <w:r>
              <w:rPr>
                <w:rFonts w:ascii="Open Sans" w:eastAsia="Open Sans" w:hAnsi="Open Sans" w:cs="Open Sans"/>
                <w:color w:val="1A1A1A"/>
                <w:sz w:val="24"/>
                <w:szCs w:val="24"/>
              </w:rPr>
              <w:t>The objective of an informal pathway is to provide the offender with the opportunity to stop their behaviour, ensuring they also get a clear message their behaviour is offensive and may constitute sexual harassment. It can provide a safe way for individual</w:t>
            </w:r>
            <w:r>
              <w:rPr>
                <w:rFonts w:ascii="Open Sans" w:eastAsia="Open Sans" w:hAnsi="Open Sans" w:cs="Open Sans"/>
                <w:color w:val="1A1A1A"/>
                <w:sz w:val="24"/>
                <w:szCs w:val="24"/>
              </w:rPr>
              <w:t>s to raise issues about behaviour without being identified. Informal pathways alert the organisation about the issue and understand what it needs to do to prevent escalation or repeat behaviour. Responding to issues through informal pathways may include:</w:t>
            </w:r>
          </w:p>
          <w:p w14:paraId="7C2C9A3E" w14:textId="77777777" w:rsidR="003C7515" w:rsidRDefault="003C7515">
            <w:pPr>
              <w:widowControl w:val="0"/>
              <w:pBdr>
                <w:top w:val="nil"/>
                <w:left w:val="nil"/>
                <w:bottom w:val="nil"/>
                <w:right w:val="nil"/>
                <w:between w:val="nil"/>
              </w:pBdr>
              <w:spacing w:line="240" w:lineRule="auto"/>
              <w:rPr>
                <w:rFonts w:ascii="Open Sans" w:eastAsia="Open Sans" w:hAnsi="Open Sans" w:cs="Open Sans"/>
                <w:color w:val="1A1A1A"/>
                <w:sz w:val="24"/>
                <w:szCs w:val="24"/>
              </w:rPr>
            </w:pPr>
          </w:p>
          <w:p w14:paraId="56262B7E" w14:textId="77777777" w:rsidR="003C7515" w:rsidRDefault="00AA680A">
            <w:pPr>
              <w:widowControl w:val="0"/>
              <w:numPr>
                <w:ilvl w:val="0"/>
                <w:numId w:val="12"/>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A manager speaking to the offender about their behaviour.</w:t>
            </w:r>
          </w:p>
          <w:p w14:paraId="115F5B11" w14:textId="77777777" w:rsidR="003C7515" w:rsidRDefault="00AA680A">
            <w:pPr>
              <w:widowControl w:val="0"/>
              <w:numPr>
                <w:ilvl w:val="0"/>
                <w:numId w:val="12"/>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Facilitating or mediating an open and respectful conversation between the parties.</w:t>
            </w:r>
          </w:p>
          <w:p w14:paraId="123549EF" w14:textId="77777777" w:rsidR="003C7515" w:rsidRDefault="00AA680A">
            <w:pPr>
              <w:widowControl w:val="0"/>
              <w:numPr>
                <w:ilvl w:val="0"/>
                <w:numId w:val="12"/>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An anonymous report.</w:t>
            </w:r>
          </w:p>
          <w:p w14:paraId="2162167D" w14:textId="77777777" w:rsidR="003C7515" w:rsidRDefault="00AA680A">
            <w:pPr>
              <w:widowControl w:val="0"/>
              <w:numPr>
                <w:ilvl w:val="0"/>
                <w:numId w:val="12"/>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 xml:space="preserve">Putting system changes in place to prevent further issues, such as moving or changing the </w:t>
            </w:r>
            <w:r>
              <w:rPr>
                <w:rFonts w:ascii="Open Sans" w:eastAsia="Open Sans" w:hAnsi="Open Sans" w:cs="Open Sans"/>
                <w:color w:val="1A1A1A"/>
                <w:sz w:val="24"/>
                <w:szCs w:val="24"/>
              </w:rPr>
              <w:lastRenderedPageBreak/>
              <w:t>shifts of the offender.</w:t>
            </w:r>
          </w:p>
          <w:p w14:paraId="4B0589E2" w14:textId="77777777" w:rsidR="003C7515" w:rsidRDefault="00AA680A">
            <w:pPr>
              <w:widowControl w:val="0"/>
              <w:numPr>
                <w:ilvl w:val="0"/>
                <w:numId w:val="12"/>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The organisation initiates further reviews to understand any underlying cultural issues and takes preventative action such as education.</w:t>
            </w:r>
          </w:p>
          <w:p w14:paraId="2E878017" w14:textId="77777777" w:rsidR="003C7515" w:rsidRDefault="003C7515">
            <w:pPr>
              <w:widowControl w:val="0"/>
              <w:pBdr>
                <w:top w:val="nil"/>
                <w:left w:val="nil"/>
                <w:bottom w:val="nil"/>
                <w:right w:val="nil"/>
                <w:between w:val="nil"/>
              </w:pBdr>
              <w:spacing w:line="240" w:lineRule="auto"/>
              <w:rPr>
                <w:rFonts w:ascii="Open Sans" w:eastAsia="Open Sans" w:hAnsi="Open Sans" w:cs="Open Sans"/>
                <w:color w:val="1A1A1A"/>
                <w:sz w:val="24"/>
                <w:szCs w:val="24"/>
              </w:rPr>
            </w:pPr>
          </w:p>
        </w:tc>
      </w:tr>
      <w:tr w:rsidR="003C7515" w14:paraId="218C4CFE" w14:textId="77777777">
        <w:tc>
          <w:tcPr>
            <w:tcW w:w="2910" w:type="dxa"/>
            <w:shd w:val="clear" w:color="auto" w:fill="auto"/>
            <w:tcMar>
              <w:top w:w="100" w:type="dxa"/>
              <w:left w:w="100" w:type="dxa"/>
              <w:bottom w:w="100" w:type="dxa"/>
              <w:right w:w="100" w:type="dxa"/>
            </w:tcMar>
          </w:tcPr>
          <w:p w14:paraId="69CFF281" w14:textId="77777777" w:rsidR="003C7515" w:rsidRDefault="00AA680A">
            <w:pPr>
              <w:widowControl w:val="0"/>
              <w:pBdr>
                <w:top w:val="nil"/>
                <w:left w:val="nil"/>
                <w:bottom w:val="nil"/>
                <w:right w:val="nil"/>
                <w:between w:val="nil"/>
              </w:pBdr>
              <w:spacing w:line="240" w:lineRule="auto"/>
              <w:rPr>
                <w:rFonts w:ascii="Open Sans" w:eastAsia="Open Sans" w:hAnsi="Open Sans" w:cs="Open Sans"/>
                <w:color w:val="1A1A1A"/>
                <w:sz w:val="24"/>
                <w:szCs w:val="24"/>
              </w:rPr>
            </w:pPr>
            <w:r>
              <w:rPr>
                <w:rFonts w:ascii="Open Sans" w:eastAsia="Open Sans" w:hAnsi="Open Sans" w:cs="Open Sans"/>
                <w:color w:val="1A1A1A"/>
                <w:sz w:val="24"/>
                <w:szCs w:val="24"/>
              </w:rPr>
              <w:lastRenderedPageBreak/>
              <w:t>For</w:t>
            </w:r>
            <w:r>
              <w:rPr>
                <w:rFonts w:ascii="Open Sans" w:eastAsia="Open Sans" w:hAnsi="Open Sans" w:cs="Open Sans"/>
                <w:color w:val="1A1A1A"/>
                <w:sz w:val="24"/>
                <w:szCs w:val="24"/>
              </w:rPr>
              <w:t>mal pathways</w:t>
            </w:r>
          </w:p>
        </w:tc>
        <w:tc>
          <w:tcPr>
            <w:tcW w:w="6090" w:type="dxa"/>
            <w:shd w:val="clear" w:color="auto" w:fill="auto"/>
            <w:tcMar>
              <w:top w:w="100" w:type="dxa"/>
              <w:left w:w="100" w:type="dxa"/>
              <w:bottom w:w="100" w:type="dxa"/>
              <w:right w:w="100" w:type="dxa"/>
            </w:tcMar>
          </w:tcPr>
          <w:p w14:paraId="69971CD2" w14:textId="77777777" w:rsidR="003C7515" w:rsidRDefault="00AA680A">
            <w:pPr>
              <w:widowControl w:val="0"/>
              <w:pBdr>
                <w:top w:val="nil"/>
                <w:left w:val="nil"/>
                <w:bottom w:val="nil"/>
                <w:right w:val="nil"/>
                <w:between w:val="nil"/>
              </w:pBdr>
              <w:spacing w:line="240" w:lineRule="auto"/>
              <w:rPr>
                <w:rFonts w:ascii="Open Sans" w:eastAsia="Open Sans" w:hAnsi="Open Sans" w:cs="Open Sans"/>
                <w:color w:val="1A1A1A"/>
                <w:sz w:val="24"/>
                <w:szCs w:val="24"/>
              </w:rPr>
            </w:pPr>
            <w:r>
              <w:rPr>
                <w:rFonts w:ascii="Open Sans" w:eastAsia="Open Sans" w:hAnsi="Open Sans" w:cs="Open Sans"/>
                <w:color w:val="1A1A1A"/>
                <w:sz w:val="24"/>
                <w:szCs w:val="24"/>
              </w:rPr>
              <w:t>The objective of a formal pathway is to initiate fair and confidential inquiries to fully understand the circumstances of a reported issue by impartial, capable internal or external investigators. It protects the person impacted from further harm by ensuri</w:t>
            </w:r>
            <w:r>
              <w:rPr>
                <w:rFonts w:ascii="Open Sans" w:eastAsia="Open Sans" w:hAnsi="Open Sans" w:cs="Open Sans"/>
                <w:color w:val="1A1A1A"/>
                <w:sz w:val="24"/>
                <w:szCs w:val="24"/>
              </w:rPr>
              <w:t>ng the person is safe and support is in place. The issue is documented, findings are made, proportionate disciplinary action can be taken and restorative action identified. Responding to issues through informal pathways may include:</w:t>
            </w:r>
          </w:p>
          <w:p w14:paraId="65399BF3" w14:textId="77777777" w:rsidR="003C7515" w:rsidRDefault="003C7515">
            <w:pPr>
              <w:widowControl w:val="0"/>
              <w:pBdr>
                <w:top w:val="nil"/>
                <w:left w:val="nil"/>
                <w:bottom w:val="nil"/>
                <w:right w:val="nil"/>
                <w:between w:val="nil"/>
              </w:pBdr>
              <w:spacing w:line="240" w:lineRule="auto"/>
              <w:rPr>
                <w:rFonts w:ascii="Open Sans" w:eastAsia="Open Sans" w:hAnsi="Open Sans" w:cs="Open Sans"/>
                <w:color w:val="1A1A1A"/>
                <w:sz w:val="24"/>
                <w:szCs w:val="24"/>
              </w:rPr>
            </w:pPr>
          </w:p>
          <w:p w14:paraId="6E209630" w14:textId="77777777" w:rsidR="003C7515" w:rsidRDefault="00AA680A">
            <w:pPr>
              <w:widowControl w:val="0"/>
              <w:numPr>
                <w:ilvl w:val="0"/>
                <w:numId w:val="20"/>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Written statements and</w:t>
            </w:r>
            <w:r>
              <w:rPr>
                <w:rFonts w:ascii="Open Sans" w:eastAsia="Open Sans" w:hAnsi="Open Sans" w:cs="Open Sans"/>
                <w:color w:val="1A1A1A"/>
                <w:sz w:val="24"/>
                <w:szCs w:val="24"/>
              </w:rPr>
              <w:t xml:space="preserve"> interviews about the incident.</w:t>
            </w:r>
          </w:p>
          <w:p w14:paraId="732E9244" w14:textId="77777777" w:rsidR="003C7515" w:rsidRDefault="00AA680A">
            <w:pPr>
              <w:widowControl w:val="0"/>
              <w:numPr>
                <w:ilvl w:val="0"/>
                <w:numId w:val="20"/>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Speaking to witnesses.</w:t>
            </w:r>
          </w:p>
          <w:p w14:paraId="5CAE2B05" w14:textId="77777777" w:rsidR="003C7515" w:rsidRDefault="00AA680A">
            <w:pPr>
              <w:widowControl w:val="0"/>
              <w:numPr>
                <w:ilvl w:val="0"/>
                <w:numId w:val="20"/>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Gathering other relevant evidence.</w:t>
            </w:r>
          </w:p>
          <w:p w14:paraId="20B54373" w14:textId="77777777" w:rsidR="003C7515" w:rsidRDefault="00AA680A">
            <w:pPr>
              <w:widowControl w:val="0"/>
              <w:numPr>
                <w:ilvl w:val="0"/>
                <w:numId w:val="20"/>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Putting the allegations to the person and giving them the opportunity to respond.</w:t>
            </w:r>
          </w:p>
          <w:p w14:paraId="64E94414" w14:textId="77777777" w:rsidR="003C7515" w:rsidRDefault="00AA680A">
            <w:pPr>
              <w:widowControl w:val="0"/>
              <w:numPr>
                <w:ilvl w:val="0"/>
                <w:numId w:val="20"/>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Weighing up all the facts and making a decision about whether the behaviour has brea</w:t>
            </w:r>
            <w:r>
              <w:rPr>
                <w:rFonts w:ascii="Open Sans" w:eastAsia="Open Sans" w:hAnsi="Open Sans" w:cs="Open Sans"/>
                <w:color w:val="1A1A1A"/>
                <w:sz w:val="24"/>
                <w:szCs w:val="24"/>
              </w:rPr>
              <w:t>ched relevant policies and codes of conduct.</w:t>
            </w:r>
          </w:p>
          <w:p w14:paraId="63E5A109" w14:textId="77777777" w:rsidR="003C7515" w:rsidRDefault="00AA680A">
            <w:pPr>
              <w:widowControl w:val="0"/>
              <w:numPr>
                <w:ilvl w:val="0"/>
                <w:numId w:val="20"/>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Ensuring there are proportionate consequences for substantiated sexual harassment.</w:t>
            </w:r>
          </w:p>
          <w:p w14:paraId="7B5FB414" w14:textId="77777777" w:rsidR="003C7515" w:rsidRDefault="003C7515">
            <w:pPr>
              <w:widowControl w:val="0"/>
              <w:pBdr>
                <w:top w:val="nil"/>
                <w:left w:val="nil"/>
                <w:bottom w:val="nil"/>
                <w:right w:val="nil"/>
                <w:between w:val="nil"/>
              </w:pBdr>
              <w:spacing w:line="240" w:lineRule="auto"/>
              <w:rPr>
                <w:rFonts w:ascii="Open Sans" w:eastAsia="Open Sans" w:hAnsi="Open Sans" w:cs="Open Sans"/>
                <w:color w:val="1A1A1A"/>
                <w:sz w:val="24"/>
                <w:szCs w:val="24"/>
              </w:rPr>
            </w:pPr>
          </w:p>
        </w:tc>
      </w:tr>
      <w:tr w:rsidR="003C7515" w14:paraId="4AECA985" w14:textId="77777777">
        <w:tc>
          <w:tcPr>
            <w:tcW w:w="2910" w:type="dxa"/>
            <w:shd w:val="clear" w:color="auto" w:fill="auto"/>
            <w:tcMar>
              <w:top w:w="100" w:type="dxa"/>
              <w:left w:w="100" w:type="dxa"/>
              <w:bottom w:w="100" w:type="dxa"/>
              <w:right w:w="100" w:type="dxa"/>
            </w:tcMar>
          </w:tcPr>
          <w:p w14:paraId="1E726B24" w14:textId="77777777" w:rsidR="003C7515" w:rsidRDefault="00AA680A">
            <w:pPr>
              <w:widowControl w:val="0"/>
              <w:pBdr>
                <w:top w:val="nil"/>
                <w:left w:val="nil"/>
                <w:bottom w:val="nil"/>
                <w:right w:val="nil"/>
                <w:between w:val="nil"/>
              </w:pBdr>
              <w:spacing w:line="240" w:lineRule="auto"/>
              <w:rPr>
                <w:rFonts w:ascii="Open Sans" w:eastAsia="Open Sans" w:hAnsi="Open Sans" w:cs="Open Sans"/>
                <w:color w:val="1A1A1A"/>
                <w:sz w:val="24"/>
                <w:szCs w:val="24"/>
              </w:rPr>
            </w:pPr>
            <w:r>
              <w:rPr>
                <w:rFonts w:ascii="Open Sans" w:eastAsia="Open Sans" w:hAnsi="Open Sans" w:cs="Open Sans"/>
                <w:color w:val="1A1A1A"/>
                <w:sz w:val="24"/>
                <w:szCs w:val="24"/>
              </w:rPr>
              <w:t>External pathways</w:t>
            </w:r>
          </w:p>
        </w:tc>
        <w:tc>
          <w:tcPr>
            <w:tcW w:w="6090" w:type="dxa"/>
            <w:shd w:val="clear" w:color="auto" w:fill="auto"/>
            <w:tcMar>
              <w:top w:w="100" w:type="dxa"/>
              <w:left w:w="100" w:type="dxa"/>
              <w:bottom w:w="100" w:type="dxa"/>
              <w:right w:w="100" w:type="dxa"/>
            </w:tcMar>
          </w:tcPr>
          <w:p w14:paraId="268506C4" w14:textId="77777777" w:rsidR="003C7515" w:rsidRDefault="00AA680A">
            <w:pPr>
              <w:widowControl w:val="0"/>
              <w:pBdr>
                <w:top w:val="nil"/>
                <w:left w:val="nil"/>
                <w:bottom w:val="nil"/>
                <w:right w:val="nil"/>
                <w:between w:val="nil"/>
              </w:pBdr>
              <w:spacing w:line="240" w:lineRule="auto"/>
              <w:rPr>
                <w:rFonts w:ascii="Open Sans" w:eastAsia="Open Sans" w:hAnsi="Open Sans" w:cs="Open Sans"/>
                <w:color w:val="1A1A1A"/>
                <w:sz w:val="24"/>
                <w:szCs w:val="24"/>
              </w:rPr>
            </w:pPr>
            <w:r>
              <w:rPr>
                <w:rFonts w:ascii="Open Sans" w:eastAsia="Open Sans" w:hAnsi="Open Sans" w:cs="Open Sans"/>
                <w:color w:val="1A1A1A"/>
                <w:sz w:val="24"/>
                <w:szCs w:val="24"/>
              </w:rPr>
              <w:t>The objective of an external pathway is to provide the individual the choice to have the issues resolved by an independent, expert body that can assist the employer and the parties to reach an outcome or resolution. It is important to note that there are t</w:t>
            </w:r>
            <w:r>
              <w:rPr>
                <w:rFonts w:ascii="Open Sans" w:eastAsia="Open Sans" w:hAnsi="Open Sans" w:cs="Open Sans"/>
                <w:color w:val="1A1A1A"/>
                <w:sz w:val="24"/>
                <w:szCs w:val="24"/>
              </w:rPr>
              <w:t>ime limitations for lodging a complaint, for example, within six months of the incident if you wish the Australian Human Rights Commission to assist.</w:t>
            </w:r>
          </w:p>
          <w:p w14:paraId="58615A01" w14:textId="77777777" w:rsidR="003C7515" w:rsidRDefault="003C7515">
            <w:pPr>
              <w:widowControl w:val="0"/>
              <w:pBdr>
                <w:top w:val="nil"/>
                <w:left w:val="nil"/>
                <w:bottom w:val="nil"/>
                <w:right w:val="nil"/>
                <w:between w:val="nil"/>
              </w:pBdr>
              <w:spacing w:line="240" w:lineRule="auto"/>
              <w:rPr>
                <w:rFonts w:ascii="Open Sans" w:eastAsia="Open Sans" w:hAnsi="Open Sans" w:cs="Open Sans"/>
                <w:color w:val="1A1A1A"/>
                <w:sz w:val="24"/>
                <w:szCs w:val="24"/>
              </w:rPr>
            </w:pPr>
          </w:p>
          <w:p w14:paraId="29C6B92C" w14:textId="77777777" w:rsidR="003C7515" w:rsidRDefault="00AA680A">
            <w:pPr>
              <w:widowControl w:val="0"/>
              <w:pBdr>
                <w:top w:val="nil"/>
                <w:left w:val="nil"/>
                <w:bottom w:val="nil"/>
                <w:right w:val="nil"/>
                <w:between w:val="nil"/>
              </w:pBdr>
              <w:spacing w:line="240" w:lineRule="auto"/>
              <w:rPr>
                <w:rFonts w:ascii="Open Sans" w:eastAsia="Open Sans" w:hAnsi="Open Sans" w:cs="Open Sans"/>
                <w:color w:val="1A1A1A"/>
                <w:sz w:val="24"/>
                <w:szCs w:val="24"/>
              </w:rPr>
            </w:pPr>
            <w:r>
              <w:rPr>
                <w:rFonts w:ascii="Open Sans" w:eastAsia="Open Sans" w:hAnsi="Open Sans" w:cs="Open Sans"/>
                <w:color w:val="1A1A1A"/>
                <w:sz w:val="24"/>
                <w:szCs w:val="24"/>
              </w:rPr>
              <w:t>Responding to issues through external pathways may include:</w:t>
            </w:r>
          </w:p>
          <w:p w14:paraId="47BA9A89" w14:textId="77777777" w:rsidR="003C7515" w:rsidRDefault="003C7515">
            <w:pPr>
              <w:widowControl w:val="0"/>
              <w:pBdr>
                <w:top w:val="nil"/>
                <w:left w:val="nil"/>
                <w:bottom w:val="nil"/>
                <w:right w:val="nil"/>
                <w:between w:val="nil"/>
              </w:pBdr>
              <w:spacing w:line="240" w:lineRule="auto"/>
              <w:rPr>
                <w:rFonts w:ascii="Open Sans" w:eastAsia="Open Sans" w:hAnsi="Open Sans" w:cs="Open Sans"/>
                <w:color w:val="1A1A1A"/>
                <w:sz w:val="24"/>
                <w:szCs w:val="24"/>
              </w:rPr>
            </w:pPr>
          </w:p>
          <w:p w14:paraId="5CC75388" w14:textId="77777777" w:rsidR="003C7515" w:rsidRDefault="00AA680A">
            <w:pPr>
              <w:widowControl w:val="0"/>
              <w:numPr>
                <w:ilvl w:val="0"/>
                <w:numId w:val="22"/>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lastRenderedPageBreak/>
              <w:t>Participating in mediated discussions.</w:t>
            </w:r>
          </w:p>
          <w:p w14:paraId="65DC7979" w14:textId="77777777" w:rsidR="003C7515" w:rsidRDefault="00AA680A">
            <w:pPr>
              <w:widowControl w:val="0"/>
              <w:numPr>
                <w:ilvl w:val="0"/>
                <w:numId w:val="22"/>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Parties agreeing to outcomes or resolutions, including compensation.</w:t>
            </w:r>
          </w:p>
          <w:p w14:paraId="562CF477" w14:textId="77777777" w:rsidR="003C7515" w:rsidRDefault="00AA680A">
            <w:pPr>
              <w:widowControl w:val="0"/>
              <w:numPr>
                <w:ilvl w:val="0"/>
                <w:numId w:val="22"/>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Escalating the issues to a formal Court or Tribunal if the matter cannot be resolved by conciliation.</w:t>
            </w:r>
          </w:p>
          <w:p w14:paraId="15AB6D72" w14:textId="77777777" w:rsidR="003C7515" w:rsidRDefault="00AA680A">
            <w:pPr>
              <w:widowControl w:val="0"/>
              <w:numPr>
                <w:ilvl w:val="0"/>
                <w:numId w:val="22"/>
              </w:numPr>
              <w:pBdr>
                <w:top w:val="nil"/>
                <w:left w:val="nil"/>
                <w:bottom w:val="nil"/>
                <w:right w:val="nil"/>
                <w:between w:val="nil"/>
              </w:pBdr>
              <w:spacing w:line="240" w:lineRule="auto"/>
              <w:ind w:left="425"/>
              <w:rPr>
                <w:rFonts w:ascii="Open Sans" w:eastAsia="Open Sans" w:hAnsi="Open Sans" w:cs="Open Sans"/>
                <w:color w:val="1A1A1A"/>
                <w:sz w:val="24"/>
                <w:szCs w:val="24"/>
              </w:rPr>
            </w:pPr>
            <w:r>
              <w:rPr>
                <w:rFonts w:ascii="Open Sans" w:eastAsia="Open Sans" w:hAnsi="Open Sans" w:cs="Open Sans"/>
                <w:color w:val="1A1A1A"/>
                <w:sz w:val="24"/>
                <w:szCs w:val="24"/>
              </w:rPr>
              <w:t>Findings and determinations are usually made p</w:t>
            </w:r>
            <w:r>
              <w:rPr>
                <w:rFonts w:ascii="Open Sans" w:eastAsia="Open Sans" w:hAnsi="Open Sans" w:cs="Open Sans"/>
                <w:color w:val="1A1A1A"/>
                <w:sz w:val="24"/>
                <w:szCs w:val="24"/>
              </w:rPr>
              <w:t>ublic.</w:t>
            </w:r>
          </w:p>
          <w:p w14:paraId="6C927DB0" w14:textId="77777777" w:rsidR="003C7515" w:rsidRDefault="003C7515">
            <w:pPr>
              <w:widowControl w:val="0"/>
              <w:pBdr>
                <w:top w:val="nil"/>
                <w:left w:val="nil"/>
                <w:bottom w:val="nil"/>
                <w:right w:val="nil"/>
                <w:between w:val="nil"/>
              </w:pBdr>
              <w:spacing w:line="240" w:lineRule="auto"/>
              <w:rPr>
                <w:rFonts w:ascii="Open Sans" w:eastAsia="Open Sans" w:hAnsi="Open Sans" w:cs="Open Sans"/>
                <w:color w:val="1A1A1A"/>
                <w:sz w:val="24"/>
                <w:szCs w:val="24"/>
              </w:rPr>
            </w:pPr>
          </w:p>
        </w:tc>
      </w:tr>
      <w:tr w:rsidR="003C7515" w14:paraId="41177DA0" w14:textId="77777777">
        <w:tc>
          <w:tcPr>
            <w:tcW w:w="2910" w:type="dxa"/>
            <w:shd w:val="clear" w:color="auto" w:fill="auto"/>
            <w:tcMar>
              <w:top w:w="100" w:type="dxa"/>
              <w:left w:w="100" w:type="dxa"/>
              <w:bottom w:w="100" w:type="dxa"/>
              <w:right w:w="100" w:type="dxa"/>
            </w:tcMar>
          </w:tcPr>
          <w:p w14:paraId="74303266" w14:textId="77777777" w:rsidR="003C7515" w:rsidRDefault="00AA680A">
            <w:pPr>
              <w:widowControl w:val="0"/>
              <w:pBdr>
                <w:top w:val="nil"/>
                <w:left w:val="nil"/>
                <w:bottom w:val="nil"/>
                <w:right w:val="nil"/>
                <w:between w:val="nil"/>
              </w:pBdr>
              <w:spacing w:line="240" w:lineRule="auto"/>
              <w:rPr>
                <w:rFonts w:ascii="Open Sans" w:eastAsia="Open Sans" w:hAnsi="Open Sans" w:cs="Open Sans"/>
                <w:color w:val="1A1A1A"/>
                <w:sz w:val="24"/>
                <w:szCs w:val="24"/>
              </w:rPr>
            </w:pPr>
            <w:r>
              <w:rPr>
                <w:rFonts w:ascii="Open Sans" w:eastAsia="Open Sans" w:hAnsi="Open Sans" w:cs="Open Sans"/>
                <w:color w:val="1A1A1A"/>
                <w:sz w:val="24"/>
                <w:szCs w:val="24"/>
              </w:rPr>
              <w:lastRenderedPageBreak/>
              <w:t>Where the alleged behaviour may be a criminal offence</w:t>
            </w:r>
          </w:p>
        </w:tc>
        <w:tc>
          <w:tcPr>
            <w:tcW w:w="6090" w:type="dxa"/>
            <w:shd w:val="clear" w:color="auto" w:fill="auto"/>
            <w:tcMar>
              <w:top w:w="100" w:type="dxa"/>
              <w:left w:w="100" w:type="dxa"/>
              <w:bottom w:w="100" w:type="dxa"/>
              <w:right w:w="100" w:type="dxa"/>
            </w:tcMar>
          </w:tcPr>
          <w:p w14:paraId="780A6026" w14:textId="77777777" w:rsidR="003C7515" w:rsidRDefault="00AA680A">
            <w:pPr>
              <w:widowControl w:val="0"/>
              <w:pBdr>
                <w:top w:val="nil"/>
                <w:left w:val="nil"/>
                <w:bottom w:val="nil"/>
                <w:right w:val="nil"/>
                <w:between w:val="nil"/>
              </w:pBdr>
              <w:spacing w:line="240" w:lineRule="auto"/>
              <w:rPr>
                <w:rFonts w:ascii="Open Sans" w:eastAsia="Open Sans" w:hAnsi="Open Sans" w:cs="Open Sans"/>
                <w:color w:val="1A1A1A"/>
                <w:sz w:val="24"/>
                <w:szCs w:val="24"/>
              </w:rPr>
            </w:pPr>
            <w:r>
              <w:rPr>
                <w:rFonts w:ascii="Open Sans" w:eastAsia="Open Sans" w:hAnsi="Open Sans" w:cs="Open Sans"/>
                <w:color w:val="1A1A1A"/>
                <w:sz w:val="24"/>
                <w:szCs w:val="24"/>
              </w:rPr>
              <w:t>The most serious sexual harassment may also be considered an offence under Criminal Law. In that instance, it may be appropriate to refer the issue to the police. We will assist you in whatever way we can, such as contacting the police on your behalf or ac</w:t>
            </w:r>
            <w:r>
              <w:rPr>
                <w:rFonts w:ascii="Open Sans" w:eastAsia="Open Sans" w:hAnsi="Open Sans" w:cs="Open Sans"/>
                <w:color w:val="1A1A1A"/>
                <w:sz w:val="24"/>
                <w:szCs w:val="24"/>
              </w:rPr>
              <w:t>companying you to make the report should you choose to do so.</w:t>
            </w:r>
          </w:p>
        </w:tc>
      </w:tr>
    </w:tbl>
    <w:p w14:paraId="3D3B4BA7" w14:textId="77777777" w:rsidR="003C7515" w:rsidRDefault="003C7515">
      <w:pPr>
        <w:rPr>
          <w:rFonts w:ascii="Open Sans" w:eastAsia="Open Sans" w:hAnsi="Open Sans" w:cs="Open Sans"/>
          <w:color w:val="1A1A1A"/>
          <w:sz w:val="24"/>
          <w:szCs w:val="24"/>
        </w:rPr>
      </w:pPr>
    </w:p>
    <w:p w14:paraId="26D2080E" w14:textId="77777777" w:rsidR="003C7515" w:rsidRDefault="00AA680A">
      <w:pPr>
        <w:rPr>
          <w:rFonts w:ascii="Open Sans" w:eastAsia="Open Sans" w:hAnsi="Open Sans" w:cs="Open Sans"/>
          <w:b/>
          <w:color w:val="1A1A1A"/>
          <w:sz w:val="32"/>
          <w:szCs w:val="32"/>
        </w:rPr>
      </w:pPr>
      <w:r>
        <w:rPr>
          <w:rFonts w:ascii="Open Sans" w:eastAsia="Open Sans" w:hAnsi="Open Sans" w:cs="Open Sans"/>
          <w:b/>
          <w:color w:val="1A1A1A"/>
          <w:sz w:val="32"/>
          <w:szCs w:val="32"/>
        </w:rPr>
        <w:t>7 How we will respond</w:t>
      </w:r>
    </w:p>
    <w:p w14:paraId="628BD860" w14:textId="77777777" w:rsidR="003C7515" w:rsidRDefault="003C7515">
      <w:pPr>
        <w:rPr>
          <w:rFonts w:ascii="Open Sans" w:eastAsia="Open Sans" w:hAnsi="Open Sans" w:cs="Open Sans"/>
          <w:color w:val="1A1A1A"/>
          <w:sz w:val="24"/>
          <w:szCs w:val="24"/>
        </w:rPr>
      </w:pPr>
    </w:p>
    <w:p w14:paraId="29F8CC2B" w14:textId="77777777" w:rsidR="003C7515" w:rsidRDefault="00AA680A">
      <w:pPr>
        <w:rPr>
          <w:rFonts w:ascii="Open Sans" w:eastAsia="Open Sans" w:hAnsi="Open Sans" w:cs="Open Sans"/>
          <w:b/>
          <w:color w:val="1A1A1A"/>
          <w:sz w:val="28"/>
          <w:szCs w:val="28"/>
        </w:rPr>
      </w:pPr>
      <w:r>
        <w:rPr>
          <w:rFonts w:ascii="Open Sans" w:eastAsia="Open Sans" w:hAnsi="Open Sans" w:cs="Open Sans"/>
          <w:b/>
          <w:color w:val="1A1A1A"/>
          <w:sz w:val="28"/>
          <w:szCs w:val="28"/>
        </w:rPr>
        <w:t>Prioritising your safety and well-being</w:t>
      </w:r>
    </w:p>
    <w:p w14:paraId="48BD59AC" w14:textId="77777777" w:rsidR="003C7515" w:rsidRDefault="003C7515">
      <w:pPr>
        <w:rPr>
          <w:rFonts w:ascii="Open Sans" w:eastAsia="Open Sans" w:hAnsi="Open Sans" w:cs="Open Sans"/>
          <w:color w:val="1A1A1A"/>
          <w:sz w:val="24"/>
          <w:szCs w:val="24"/>
        </w:rPr>
      </w:pPr>
    </w:p>
    <w:p w14:paraId="23260356" w14:textId="77777777" w:rsidR="003C7515" w:rsidRDefault="00AA680A">
      <w:pPr>
        <w:numPr>
          <w:ilvl w:val="0"/>
          <w:numId w:val="28"/>
        </w:numPr>
        <w:rPr>
          <w:rFonts w:ascii="Open Sans" w:eastAsia="Open Sans" w:hAnsi="Open Sans" w:cs="Open Sans"/>
          <w:color w:val="1A1A1A"/>
          <w:sz w:val="24"/>
          <w:szCs w:val="24"/>
        </w:rPr>
      </w:pPr>
      <w:r>
        <w:rPr>
          <w:rFonts w:ascii="Open Sans" w:eastAsia="Open Sans" w:hAnsi="Open Sans" w:cs="Open Sans"/>
          <w:color w:val="1A1A1A"/>
          <w:sz w:val="24"/>
          <w:szCs w:val="24"/>
        </w:rPr>
        <w:t xml:space="preserve">If you make a report of sexual harassment, we will ensure you are supported and involved in the decision about how to handle the issue. We will respect your wishes and best interests but this does not mean they solely decide the organisation's response or </w:t>
      </w:r>
      <w:r>
        <w:rPr>
          <w:rFonts w:ascii="Open Sans" w:eastAsia="Open Sans" w:hAnsi="Open Sans" w:cs="Open Sans"/>
          <w:color w:val="1A1A1A"/>
          <w:sz w:val="24"/>
          <w:szCs w:val="24"/>
        </w:rPr>
        <w:t>the consequences for the offender.</w:t>
      </w:r>
    </w:p>
    <w:p w14:paraId="045ACAA5" w14:textId="77777777" w:rsidR="003C7515" w:rsidRDefault="00AA680A">
      <w:pPr>
        <w:numPr>
          <w:ilvl w:val="0"/>
          <w:numId w:val="28"/>
        </w:numPr>
        <w:rPr>
          <w:rFonts w:ascii="Open Sans" w:eastAsia="Open Sans" w:hAnsi="Open Sans" w:cs="Open Sans"/>
          <w:color w:val="1A1A1A"/>
          <w:sz w:val="24"/>
          <w:szCs w:val="24"/>
        </w:rPr>
      </w:pPr>
      <w:r>
        <w:rPr>
          <w:rFonts w:ascii="Open Sans" w:eastAsia="Open Sans" w:hAnsi="Open Sans" w:cs="Open Sans"/>
          <w:color w:val="1A1A1A"/>
          <w:sz w:val="24"/>
          <w:szCs w:val="24"/>
        </w:rPr>
        <w:t>Issues raised are taken seriously and viewed with integrity. We may take interim action in the interests of health and safety that is supportive and sensitive to the possibility that the reported behaviour occurred, witho</w:t>
      </w:r>
      <w:r>
        <w:rPr>
          <w:rFonts w:ascii="Open Sans" w:eastAsia="Open Sans" w:hAnsi="Open Sans" w:cs="Open Sans"/>
          <w:color w:val="1A1A1A"/>
          <w:sz w:val="24"/>
          <w:szCs w:val="24"/>
        </w:rPr>
        <w:t>ut making conclusions.</w:t>
      </w:r>
    </w:p>
    <w:p w14:paraId="2A1CCB99" w14:textId="77777777" w:rsidR="003C7515" w:rsidRDefault="00AA680A">
      <w:pPr>
        <w:numPr>
          <w:ilvl w:val="0"/>
          <w:numId w:val="28"/>
        </w:numPr>
        <w:rPr>
          <w:rFonts w:ascii="Open Sans" w:eastAsia="Open Sans" w:hAnsi="Open Sans" w:cs="Open Sans"/>
          <w:color w:val="1A1A1A"/>
          <w:sz w:val="24"/>
          <w:szCs w:val="24"/>
        </w:rPr>
      </w:pPr>
      <w:r>
        <w:rPr>
          <w:rFonts w:ascii="Open Sans" w:eastAsia="Open Sans" w:hAnsi="Open Sans" w:cs="Open Sans"/>
          <w:color w:val="1A1A1A"/>
          <w:sz w:val="24"/>
          <w:szCs w:val="24"/>
        </w:rPr>
        <w:t>If you share your experience, we will, to the extent possible, ensure you do not need to retell your story to multiple people.</w:t>
      </w:r>
    </w:p>
    <w:p w14:paraId="2DBB7424" w14:textId="77777777" w:rsidR="003C7515" w:rsidRDefault="00AA680A">
      <w:pPr>
        <w:numPr>
          <w:ilvl w:val="0"/>
          <w:numId w:val="28"/>
        </w:numPr>
        <w:rPr>
          <w:rFonts w:ascii="Open Sans" w:eastAsia="Open Sans" w:hAnsi="Open Sans" w:cs="Open Sans"/>
          <w:color w:val="1A1A1A"/>
          <w:sz w:val="24"/>
          <w:szCs w:val="24"/>
        </w:rPr>
      </w:pPr>
      <w:r>
        <w:rPr>
          <w:rFonts w:ascii="Open Sans" w:eastAsia="Open Sans" w:hAnsi="Open Sans" w:cs="Open Sans"/>
          <w:color w:val="1A1A1A"/>
          <w:sz w:val="24"/>
          <w:szCs w:val="24"/>
        </w:rPr>
        <w:t>Everyone directly impacted by an issue, including those who report and alleged offenders, will have access</w:t>
      </w:r>
      <w:r>
        <w:rPr>
          <w:rFonts w:ascii="Open Sans" w:eastAsia="Open Sans" w:hAnsi="Open Sans" w:cs="Open Sans"/>
          <w:color w:val="1A1A1A"/>
          <w:sz w:val="24"/>
          <w:szCs w:val="24"/>
        </w:rPr>
        <w:t xml:space="preserve"> to trained confidantes/peer support advocates or referral pathways to external support services.</w:t>
      </w:r>
    </w:p>
    <w:p w14:paraId="0B634E77" w14:textId="77777777" w:rsidR="003C7515" w:rsidRDefault="00AA680A">
      <w:pPr>
        <w:numPr>
          <w:ilvl w:val="0"/>
          <w:numId w:val="28"/>
        </w:numPr>
        <w:rPr>
          <w:rFonts w:ascii="Open Sans" w:eastAsia="Open Sans" w:hAnsi="Open Sans" w:cs="Open Sans"/>
          <w:color w:val="1A1A1A"/>
          <w:sz w:val="24"/>
          <w:szCs w:val="24"/>
        </w:rPr>
      </w:pPr>
      <w:r>
        <w:rPr>
          <w:rFonts w:ascii="Open Sans" w:eastAsia="Open Sans" w:hAnsi="Open Sans" w:cs="Open Sans"/>
          <w:color w:val="1A1A1A"/>
          <w:sz w:val="24"/>
          <w:szCs w:val="24"/>
        </w:rPr>
        <w:t>All parties involved will be kept well informed and supported throughout the process.</w:t>
      </w:r>
    </w:p>
    <w:p w14:paraId="7BC5E658" w14:textId="77777777" w:rsidR="003C7515" w:rsidRDefault="00AA680A">
      <w:pPr>
        <w:numPr>
          <w:ilvl w:val="0"/>
          <w:numId w:val="28"/>
        </w:numPr>
        <w:rPr>
          <w:rFonts w:ascii="Open Sans" w:eastAsia="Open Sans" w:hAnsi="Open Sans" w:cs="Open Sans"/>
          <w:color w:val="1A1A1A"/>
          <w:sz w:val="24"/>
          <w:szCs w:val="24"/>
        </w:rPr>
      </w:pPr>
      <w:r>
        <w:rPr>
          <w:rFonts w:ascii="Open Sans" w:eastAsia="Open Sans" w:hAnsi="Open Sans" w:cs="Open Sans"/>
          <w:color w:val="1A1A1A"/>
          <w:sz w:val="24"/>
          <w:szCs w:val="24"/>
        </w:rPr>
        <w:lastRenderedPageBreak/>
        <w:t>Investigations will be concluded as quickly as possible while ensuring the approach is ethical over expedient.</w:t>
      </w:r>
    </w:p>
    <w:p w14:paraId="7222CA3B" w14:textId="77777777" w:rsidR="003C7515" w:rsidRDefault="00AA680A">
      <w:pPr>
        <w:numPr>
          <w:ilvl w:val="0"/>
          <w:numId w:val="28"/>
        </w:numPr>
        <w:rPr>
          <w:rFonts w:ascii="Open Sans" w:eastAsia="Open Sans" w:hAnsi="Open Sans" w:cs="Open Sans"/>
          <w:color w:val="1A1A1A"/>
          <w:sz w:val="24"/>
          <w:szCs w:val="24"/>
        </w:rPr>
      </w:pPr>
      <w:r>
        <w:rPr>
          <w:rFonts w:ascii="Open Sans" w:eastAsia="Open Sans" w:hAnsi="Open Sans" w:cs="Open Sans"/>
          <w:color w:val="1A1A1A"/>
          <w:sz w:val="24"/>
          <w:szCs w:val="24"/>
        </w:rPr>
        <w:t>Confidentiality will be maintained.</w:t>
      </w:r>
    </w:p>
    <w:p w14:paraId="3BB53AD6" w14:textId="77777777" w:rsidR="003C7515" w:rsidRDefault="003C7515">
      <w:pPr>
        <w:rPr>
          <w:rFonts w:ascii="Open Sans" w:eastAsia="Open Sans" w:hAnsi="Open Sans" w:cs="Open Sans"/>
          <w:color w:val="1A1A1A"/>
          <w:sz w:val="24"/>
          <w:szCs w:val="24"/>
        </w:rPr>
      </w:pPr>
    </w:p>
    <w:p w14:paraId="329EF1E5" w14:textId="77777777" w:rsidR="003C7515" w:rsidRDefault="00AA680A">
      <w:pPr>
        <w:rPr>
          <w:rFonts w:ascii="Open Sans" w:eastAsia="Open Sans" w:hAnsi="Open Sans" w:cs="Open Sans"/>
          <w:b/>
          <w:color w:val="1A1A1A"/>
          <w:sz w:val="28"/>
          <w:szCs w:val="28"/>
        </w:rPr>
      </w:pPr>
      <w:r>
        <w:rPr>
          <w:rFonts w:ascii="Open Sans" w:eastAsia="Open Sans" w:hAnsi="Open Sans" w:cs="Open Sans"/>
          <w:b/>
          <w:color w:val="1A1A1A"/>
          <w:sz w:val="28"/>
          <w:szCs w:val="28"/>
        </w:rPr>
        <w:t>Procedural fairness and natural justice</w:t>
      </w:r>
    </w:p>
    <w:p w14:paraId="16B2A2FA" w14:textId="77777777" w:rsidR="003C7515" w:rsidRDefault="003C7515">
      <w:pPr>
        <w:rPr>
          <w:rFonts w:ascii="Open Sans" w:eastAsia="Open Sans" w:hAnsi="Open Sans" w:cs="Open Sans"/>
          <w:color w:val="1A1A1A"/>
          <w:sz w:val="24"/>
          <w:szCs w:val="24"/>
        </w:rPr>
      </w:pPr>
    </w:p>
    <w:p w14:paraId="5E2320EB" w14:textId="77777777" w:rsidR="003C7515" w:rsidRDefault="00AA680A">
      <w:pPr>
        <w:numPr>
          <w:ilvl w:val="0"/>
          <w:numId w:val="7"/>
        </w:numPr>
        <w:rPr>
          <w:rFonts w:ascii="Open Sans" w:eastAsia="Open Sans" w:hAnsi="Open Sans" w:cs="Open Sans"/>
          <w:color w:val="1A1A1A"/>
          <w:sz w:val="24"/>
          <w:szCs w:val="24"/>
        </w:rPr>
      </w:pPr>
      <w:r>
        <w:rPr>
          <w:rFonts w:ascii="Open Sans" w:eastAsia="Open Sans" w:hAnsi="Open Sans" w:cs="Open Sans"/>
          <w:color w:val="1A1A1A"/>
          <w:sz w:val="24"/>
          <w:szCs w:val="24"/>
        </w:rPr>
        <w:t xml:space="preserve">All investigations will be conducted to ensure there is procedural </w:t>
      </w:r>
      <w:r>
        <w:rPr>
          <w:rFonts w:ascii="Open Sans" w:eastAsia="Open Sans" w:hAnsi="Open Sans" w:cs="Open Sans"/>
          <w:color w:val="1A1A1A"/>
          <w:sz w:val="24"/>
          <w:szCs w:val="24"/>
        </w:rPr>
        <w:t>fairness and natural justice, irrespective of your position in the organisation. This means:</w:t>
      </w:r>
    </w:p>
    <w:p w14:paraId="04B2B7E2" w14:textId="77777777" w:rsidR="003C7515" w:rsidRDefault="00AA680A">
      <w:pPr>
        <w:numPr>
          <w:ilvl w:val="1"/>
          <w:numId w:val="7"/>
        </w:numPr>
        <w:rPr>
          <w:rFonts w:ascii="Open Sans" w:eastAsia="Open Sans" w:hAnsi="Open Sans" w:cs="Open Sans"/>
          <w:color w:val="1A1A1A"/>
          <w:sz w:val="24"/>
          <w:szCs w:val="24"/>
        </w:rPr>
      </w:pPr>
      <w:r>
        <w:rPr>
          <w:rFonts w:ascii="Open Sans" w:eastAsia="Open Sans" w:hAnsi="Open Sans" w:cs="Open Sans"/>
          <w:color w:val="1A1A1A"/>
          <w:sz w:val="24"/>
          <w:szCs w:val="24"/>
        </w:rPr>
        <w:t>giving someone the opportunity to understand the allegations made against them and to respond.</w:t>
      </w:r>
    </w:p>
    <w:p w14:paraId="57450AC7" w14:textId="77777777" w:rsidR="003C7515" w:rsidRDefault="00AA680A">
      <w:pPr>
        <w:numPr>
          <w:ilvl w:val="1"/>
          <w:numId w:val="7"/>
        </w:numPr>
        <w:rPr>
          <w:rFonts w:ascii="Open Sans" w:eastAsia="Open Sans" w:hAnsi="Open Sans" w:cs="Open Sans"/>
          <w:color w:val="1A1A1A"/>
          <w:sz w:val="24"/>
          <w:szCs w:val="24"/>
        </w:rPr>
      </w:pPr>
      <w:r>
        <w:rPr>
          <w:rFonts w:ascii="Open Sans" w:eastAsia="Open Sans" w:hAnsi="Open Sans" w:cs="Open Sans"/>
          <w:color w:val="1A1A1A"/>
          <w:sz w:val="24"/>
          <w:szCs w:val="24"/>
        </w:rPr>
        <w:t>providing appropriate support for individuals involved including the</w:t>
      </w:r>
      <w:r>
        <w:rPr>
          <w:rFonts w:ascii="Open Sans" w:eastAsia="Open Sans" w:hAnsi="Open Sans" w:cs="Open Sans"/>
          <w:color w:val="1A1A1A"/>
          <w:sz w:val="24"/>
          <w:szCs w:val="24"/>
        </w:rPr>
        <w:t xml:space="preserve"> person subjected to the harassment and the alleged offender, such as referral to external support services.</w:t>
      </w:r>
    </w:p>
    <w:p w14:paraId="0EBB5E8B" w14:textId="77777777" w:rsidR="003C7515" w:rsidRDefault="00AA680A">
      <w:pPr>
        <w:numPr>
          <w:ilvl w:val="1"/>
          <w:numId w:val="7"/>
        </w:numPr>
        <w:rPr>
          <w:rFonts w:ascii="Open Sans" w:eastAsia="Open Sans" w:hAnsi="Open Sans" w:cs="Open Sans"/>
          <w:color w:val="1A1A1A"/>
          <w:sz w:val="24"/>
          <w:szCs w:val="24"/>
        </w:rPr>
      </w:pPr>
      <w:r>
        <w:rPr>
          <w:rFonts w:ascii="Open Sans" w:eastAsia="Open Sans" w:hAnsi="Open Sans" w:cs="Open Sans"/>
          <w:color w:val="1A1A1A"/>
          <w:sz w:val="24"/>
          <w:szCs w:val="24"/>
        </w:rPr>
        <w:t>facilitating a timely and objective process.</w:t>
      </w:r>
    </w:p>
    <w:p w14:paraId="4526C3B3" w14:textId="77777777" w:rsidR="003C7515" w:rsidRDefault="00AA680A">
      <w:pPr>
        <w:numPr>
          <w:ilvl w:val="1"/>
          <w:numId w:val="7"/>
        </w:numPr>
        <w:rPr>
          <w:rFonts w:ascii="Open Sans" w:eastAsia="Open Sans" w:hAnsi="Open Sans" w:cs="Open Sans"/>
          <w:color w:val="1A1A1A"/>
          <w:sz w:val="24"/>
          <w:szCs w:val="24"/>
        </w:rPr>
      </w:pPr>
      <w:r>
        <w:rPr>
          <w:rFonts w:ascii="Open Sans" w:eastAsia="Open Sans" w:hAnsi="Open Sans" w:cs="Open Sans"/>
          <w:color w:val="1A1A1A"/>
          <w:sz w:val="24"/>
          <w:szCs w:val="24"/>
        </w:rPr>
        <w:t>substantiating decisions.</w:t>
      </w:r>
    </w:p>
    <w:p w14:paraId="7B2E959F" w14:textId="77777777" w:rsidR="003C7515" w:rsidRDefault="00AA680A">
      <w:pPr>
        <w:numPr>
          <w:ilvl w:val="1"/>
          <w:numId w:val="7"/>
        </w:numPr>
        <w:rPr>
          <w:rFonts w:ascii="Open Sans" w:eastAsia="Open Sans" w:hAnsi="Open Sans" w:cs="Open Sans"/>
          <w:color w:val="1A1A1A"/>
          <w:sz w:val="24"/>
          <w:szCs w:val="24"/>
        </w:rPr>
      </w:pPr>
      <w:r>
        <w:rPr>
          <w:rFonts w:ascii="Open Sans" w:eastAsia="Open Sans" w:hAnsi="Open Sans" w:cs="Open Sans"/>
          <w:color w:val="1A1A1A"/>
          <w:sz w:val="24"/>
          <w:szCs w:val="24"/>
        </w:rPr>
        <w:t xml:space="preserve">ensuring outcomes are reasonable and proportionate. </w:t>
      </w:r>
    </w:p>
    <w:p w14:paraId="452EEEAC" w14:textId="77777777" w:rsidR="003C7515" w:rsidRDefault="00AA680A">
      <w:pPr>
        <w:numPr>
          <w:ilvl w:val="1"/>
          <w:numId w:val="7"/>
        </w:numPr>
        <w:rPr>
          <w:rFonts w:ascii="Open Sans" w:eastAsia="Open Sans" w:hAnsi="Open Sans" w:cs="Open Sans"/>
          <w:color w:val="1A1A1A"/>
          <w:sz w:val="24"/>
          <w:szCs w:val="24"/>
        </w:rPr>
      </w:pPr>
      <w:r>
        <w:rPr>
          <w:rFonts w:ascii="Open Sans" w:eastAsia="Open Sans" w:hAnsi="Open Sans" w:cs="Open Sans"/>
          <w:color w:val="1A1A1A"/>
          <w:sz w:val="24"/>
          <w:szCs w:val="24"/>
        </w:rPr>
        <w:t>maintaining confidentia</w:t>
      </w:r>
      <w:r>
        <w:rPr>
          <w:rFonts w:ascii="Open Sans" w:eastAsia="Open Sans" w:hAnsi="Open Sans" w:cs="Open Sans"/>
          <w:color w:val="1A1A1A"/>
          <w:sz w:val="24"/>
          <w:szCs w:val="24"/>
        </w:rPr>
        <w:t>lity throughout.</w:t>
      </w:r>
    </w:p>
    <w:p w14:paraId="34870457" w14:textId="77777777" w:rsidR="003C7515" w:rsidRDefault="003C7515">
      <w:pPr>
        <w:rPr>
          <w:rFonts w:ascii="Open Sans" w:eastAsia="Open Sans" w:hAnsi="Open Sans" w:cs="Open Sans"/>
          <w:color w:val="1A1A1A"/>
          <w:sz w:val="24"/>
          <w:szCs w:val="24"/>
        </w:rPr>
      </w:pPr>
    </w:p>
    <w:p w14:paraId="3ABE5EDD" w14:textId="77777777" w:rsidR="003C7515" w:rsidRDefault="00AA680A">
      <w:pPr>
        <w:rPr>
          <w:rFonts w:ascii="Open Sans" w:eastAsia="Open Sans" w:hAnsi="Open Sans" w:cs="Open Sans"/>
          <w:b/>
          <w:color w:val="1A1A1A"/>
          <w:sz w:val="28"/>
          <w:szCs w:val="28"/>
        </w:rPr>
      </w:pPr>
      <w:r>
        <w:rPr>
          <w:rFonts w:ascii="Open Sans" w:eastAsia="Open Sans" w:hAnsi="Open Sans" w:cs="Open Sans"/>
          <w:b/>
          <w:color w:val="1A1A1A"/>
          <w:sz w:val="28"/>
          <w:szCs w:val="28"/>
        </w:rPr>
        <w:t>Referrals for support</w:t>
      </w:r>
    </w:p>
    <w:p w14:paraId="344A1549" w14:textId="77777777" w:rsidR="003C7515" w:rsidRDefault="003C7515">
      <w:pPr>
        <w:rPr>
          <w:rFonts w:ascii="Open Sans" w:eastAsia="Open Sans" w:hAnsi="Open Sans" w:cs="Open Sans"/>
          <w:color w:val="1A1A1A"/>
          <w:sz w:val="24"/>
          <w:szCs w:val="24"/>
        </w:rPr>
      </w:pPr>
    </w:p>
    <w:p w14:paraId="191F528F" w14:textId="77777777" w:rsidR="003C7515" w:rsidRDefault="00AA680A">
      <w:pPr>
        <w:numPr>
          <w:ilvl w:val="0"/>
          <w:numId w:val="10"/>
        </w:numPr>
        <w:rPr>
          <w:rFonts w:ascii="Open Sans" w:eastAsia="Open Sans" w:hAnsi="Open Sans" w:cs="Open Sans"/>
          <w:color w:val="1A1A1A"/>
          <w:sz w:val="24"/>
          <w:szCs w:val="24"/>
        </w:rPr>
      </w:pPr>
      <w:r>
        <w:rPr>
          <w:rFonts w:ascii="Open Sans" w:eastAsia="Open Sans" w:hAnsi="Open Sans" w:cs="Open Sans"/>
          <w:color w:val="1A1A1A"/>
          <w:sz w:val="24"/>
          <w:szCs w:val="24"/>
        </w:rPr>
        <w:t xml:space="preserve">There are a number places where you can get specialist external support including: </w:t>
      </w:r>
    </w:p>
    <w:p w14:paraId="61AF04E6" w14:textId="77777777" w:rsidR="003C7515" w:rsidRDefault="00AA680A">
      <w:pPr>
        <w:numPr>
          <w:ilvl w:val="1"/>
          <w:numId w:val="10"/>
        </w:numPr>
        <w:rPr>
          <w:rFonts w:ascii="Open Sans" w:eastAsia="Open Sans" w:hAnsi="Open Sans" w:cs="Open Sans"/>
          <w:color w:val="1A1A1A"/>
          <w:sz w:val="24"/>
          <w:szCs w:val="24"/>
        </w:rPr>
      </w:pPr>
      <w:r>
        <w:rPr>
          <w:rFonts w:ascii="Open Sans" w:eastAsia="Open Sans" w:hAnsi="Open Sans" w:cs="Open Sans"/>
          <w:color w:val="1A1A1A"/>
          <w:sz w:val="24"/>
          <w:szCs w:val="24"/>
        </w:rPr>
        <w:t>Employee Assistance Program.</w:t>
      </w:r>
    </w:p>
    <w:p w14:paraId="125BDA4D" w14:textId="77777777" w:rsidR="003C7515" w:rsidRDefault="003C7515">
      <w:pPr>
        <w:rPr>
          <w:rFonts w:ascii="Open Sans" w:eastAsia="Open Sans" w:hAnsi="Open Sans" w:cs="Open Sans"/>
          <w:color w:val="1A1A1A"/>
          <w:sz w:val="24"/>
          <w:szCs w:val="24"/>
        </w:rPr>
      </w:pPr>
    </w:p>
    <w:p w14:paraId="68D28147"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&lt;Insert as relevant, including organisations that can support the specific needs of diverse groups (e</w:t>
      </w:r>
      <w:r>
        <w:rPr>
          <w:rFonts w:ascii="Open Sans" w:eastAsia="Open Sans" w:hAnsi="Open Sans" w:cs="Open Sans"/>
          <w:color w:val="1A1A1A"/>
          <w:sz w:val="24"/>
          <w:szCs w:val="24"/>
        </w:rPr>
        <w:t>.g. CALD, LGBTI or disability services)&gt;.</w:t>
      </w:r>
    </w:p>
    <w:p w14:paraId="6EB681AB" w14:textId="77777777" w:rsidR="003C7515" w:rsidRDefault="003C7515">
      <w:pPr>
        <w:rPr>
          <w:rFonts w:ascii="Open Sans" w:eastAsia="Open Sans" w:hAnsi="Open Sans" w:cs="Open Sans"/>
          <w:color w:val="1A1A1A"/>
          <w:sz w:val="24"/>
          <w:szCs w:val="24"/>
        </w:rPr>
      </w:pPr>
    </w:p>
    <w:p w14:paraId="6A996724" w14:textId="77777777" w:rsidR="003C7515" w:rsidRDefault="00AA680A">
      <w:pPr>
        <w:rPr>
          <w:rFonts w:ascii="Open Sans" w:eastAsia="Open Sans" w:hAnsi="Open Sans" w:cs="Open Sans"/>
          <w:b/>
          <w:color w:val="1A1A1A"/>
          <w:sz w:val="32"/>
          <w:szCs w:val="32"/>
        </w:rPr>
      </w:pPr>
      <w:r>
        <w:rPr>
          <w:rFonts w:ascii="Open Sans" w:eastAsia="Open Sans" w:hAnsi="Open Sans" w:cs="Open Sans"/>
          <w:b/>
          <w:color w:val="1A1A1A"/>
          <w:sz w:val="32"/>
          <w:szCs w:val="32"/>
        </w:rPr>
        <w:t>8 Possible outcomes</w:t>
      </w:r>
    </w:p>
    <w:p w14:paraId="1A16D12F" w14:textId="77777777" w:rsidR="003C7515" w:rsidRDefault="003C7515">
      <w:pPr>
        <w:rPr>
          <w:rFonts w:ascii="Open Sans" w:eastAsia="Open Sans" w:hAnsi="Open Sans" w:cs="Open Sans"/>
          <w:color w:val="1A1A1A"/>
          <w:sz w:val="24"/>
          <w:szCs w:val="24"/>
        </w:rPr>
      </w:pPr>
    </w:p>
    <w:p w14:paraId="7863AA46" w14:textId="77777777" w:rsidR="003C7515" w:rsidRDefault="00AA680A">
      <w:pPr>
        <w:rPr>
          <w:rFonts w:ascii="Open Sans" w:eastAsia="Open Sans" w:hAnsi="Open Sans" w:cs="Open Sans"/>
          <w:b/>
          <w:color w:val="1A1A1A"/>
          <w:sz w:val="28"/>
          <w:szCs w:val="28"/>
        </w:rPr>
      </w:pPr>
      <w:r>
        <w:rPr>
          <w:rFonts w:ascii="Open Sans" w:eastAsia="Open Sans" w:hAnsi="Open Sans" w:cs="Open Sans"/>
          <w:b/>
          <w:color w:val="1A1A1A"/>
          <w:sz w:val="28"/>
          <w:szCs w:val="28"/>
        </w:rPr>
        <w:t>Consequences for offenders</w:t>
      </w:r>
    </w:p>
    <w:p w14:paraId="22883418" w14:textId="77777777" w:rsidR="003C7515" w:rsidRDefault="003C7515">
      <w:pPr>
        <w:rPr>
          <w:rFonts w:ascii="Open Sans" w:eastAsia="Open Sans" w:hAnsi="Open Sans" w:cs="Open Sans"/>
          <w:color w:val="1A1A1A"/>
          <w:sz w:val="24"/>
          <w:szCs w:val="24"/>
        </w:rPr>
      </w:pPr>
    </w:p>
    <w:p w14:paraId="5E434F83" w14:textId="77777777" w:rsidR="003C7515" w:rsidRDefault="00AA680A">
      <w:pPr>
        <w:numPr>
          <w:ilvl w:val="0"/>
          <w:numId w:val="23"/>
        </w:numPr>
        <w:rPr>
          <w:rFonts w:ascii="Open Sans" w:eastAsia="Open Sans" w:hAnsi="Open Sans" w:cs="Open Sans"/>
          <w:color w:val="1A1A1A"/>
          <w:sz w:val="24"/>
          <w:szCs w:val="24"/>
        </w:rPr>
      </w:pPr>
      <w:r>
        <w:rPr>
          <w:rFonts w:ascii="Open Sans" w:eastAsia="Open Sans" w:hAnsi="Open Sans" w:cs="Open Sans"/>
          <w:color w:val="1A1A1A"/>
          <w:sz w:val="24"/>
          <w:szCs w:val="24"/>
        </w:rPr>
        <w:t>The decision about any outcomes of a sexual harassment investigation will take all the circumstances of the case into consideration including the seriousness of the</w:t>
      </w:r>
      <w:r>
        <w:rPr>
          <w:rFonts w:ascii="Open Sans" w:eastAsia="Open Sans" w:hAnsi="Open Sans" w:cs="Open Sans"/>
          <w:color w:val="1A1A1A"/>
          <w:sz w:val="24"/>
          <w:szCs w:val="24"/>
        </w:rPr>
        <w:t xml:space="preserve"> behaviour, the context, the impact on the individual, the seniority of the offender and relevant industrial instruments.</w:t>
      </w:r>
    </w:p>
    <w:p w14:paraId="574E49C7" w14:textId="77777777" w:rsidR="003C7515" w:rsidRDefault="00AA680A">
      <w:pPr>
        <w:numPr>
          <w:ilvl w:val="0"/>
          <w:numId w:val="23"/>
        </w:numPr>
        <w:rPr>
          <w:rFonts w:ascii="Open Sans" w:eastAsia="Open Sans" w:hAnsi="Open Sans" w:cs="Open Sans"/>
          <w:color w:val="1A1A1A"/>
          <w:sz w:val="24"/>
          <w:szCs w:val="24"/>
        </w:rPr>
      </w:pPr>
      <w:r>
        <w:rPr>
          <w:rFonts w:ascii="Open Sans" w:eastAsia="Open Sans" w:hAnsi="Open Sans" w:cs="Open Sans"/>
          <w:color w:val="1A1A1A"/>
          <w:sz w:val="24"/>
          <w:szCs w:val="24"/>
        </w:rPr>
        <w:lastRenderedPageBreak/>
        <w:t xml:space="preserve">There are a range of outcomes and implications for a person’s employment that our organisation might consider once a report of sexual </w:t>
      </w:r>
      <w:r>
        <w:rPr>
          <w:rFonts w:ascii="Open Sans" w:eastAsia="Open Sans" w:hAnsi="Open Sans" w:cs="Open Sans"/>
          <w:color w:val="1A1A1A"/>
          <w:sz w:val="24"/>
          <w:szCs w:val="24"/>
        </w:rPr>
        <w:t>harassment is substantiated. This may include, but will not be limited to:</w:t>
      </w:r>
    </w:p>
    <w:p w14:paraId="7171346D" w14:textId="77777777" w:rsidR="003C7515" w:rsidRDefault="00AA680A">
      <w:pPr>
        <w:numPr>
          <w:ilvl w:val="0"/>
          <w:numId w:val="23"/>
        </w:numPr>
        <w:rPr>
          <w:rFonts w:ascii="Open Sans" w:eastAsia="Open Sans" w:hAnsi="Open Sans" w:cs="Open Sans"/>
          <w:color w:val="1A1A1A"/>
          <w:sz w:val="24"/>
          <w:szCs w:val="24"/>
        </w:rPr>
      </w:pPr>
      <w:r>
        <w:rPr>
          <w:rFonts w:ascii="Open Sans" w:eastAsia="Open Sans" w:hAnsi="Open Sans" w:cs="Open Sans"/>
          <w:color w:val="1A1A1A"/>
          <w:sz w:val="24"/>
          <w:szCs w:val="24"/>
        </w:rPr>
        <w:t>Requirement to participate in education or behaviour change coaching.</w:t>
      </w:r>
    </w:p>
    <w:p w14:paraId="1EF53156" w14:textId="77777777" w:rsidR="003C7515" w:rsidRDefault="00AA680A">
      <w:pPr>
        <w:numPr>
          <w:ilvl w:val="0"/>
          <w:numId w:val="23"/>
        </w:numPr>
        <w:rPr>
          <w:rFonts w:ascii="Open Sans" w:eastAsia="Open Sans" w:hAnsi="Open Sans" w:cs="Open Sans"/>
          <w:color w:val="1A1A1A"/>
          <w:sz w:val="24"/>
          <w:szCs w:val="24"/>
        </w:rPr>
      </w:pPr>
      <w:r>
        <w:rPr>
          <w:rFonts w:ascii="Open Sans" w:eastAsia="Open Sans" w:hAnsi="Open Sans" w:cs="Open Sans"/>
          <w:color w:val="1A1A1A"/>
          <w:sz w:val="24"/>
          <w:szCs w:val="24"/>
        </w:rPr>
        <w:t>Disciplinary action against the person found to have engaged in harassment.</w:t>
      </w:r>
    </w:p>
    <w:p w14:paraId="3F726DE9" w14:textId="77777777" w:rsidR="003C7515" w:rsidRDefault="00AA680A">
      <w:pPr>
        <w:numPr>
          <w:ilvl w:val="0"/>
          <w:numId w:val="23"/>
        </w:numPr>
        <w:rPr>
          <w:rFonts w:ascii="Open Sans" w:eastAsia="Open Sans" w:hAnsi="Open Sans" w:cs="Open Sans"/>
          <w:color w:val="1A1A1A"/>
          <w:sz w:val="24"/>
          <w:szCs w:val="24"/>
        </w:rPr>
      </w:pPr>
      <w:r>
        <w:rPr>
          <w:rFonts w:ascii="Open Sans" w:eastAsia="Open Sans" w:hAnsi="Open Sans" w:cs="Open Sans"/>
          <w:color w:val="1A1A1A"/>
          <w:sz w:val="24"/>
          <w:szCs w:val="24"/>
        </w:rPr>
        <w:t>An apology from the offender (structured with support people).</w:t>
      </w:r>
    </w:p>
    <w:p w14:paraId="23EF49EE" w14:textId="77777777" w:rsidR="003C7515" w:rsidRDefault="00AA680A">
      <w:pPr>
        <w:numPr>
          <w:ilvl w:val="0"/>
          <w:numId w:val="23"/>
        </w:numPr>
        <w:rPr>
          <w:rFonts w:ascii="Open Sans" w:eastAsia="Open Sans" w:hAnsi="Open Sans" w:cs="Open Sans"/>
          <w:color w:val="1A1A1A"/>
          <w:sz w:val="24"/>
          <w:szCs w:val="24"/>
        </w:rPr>
      </w:pPr>
      <w:r>
        <w:rPr>
          <w:rFonts w:ascii="Open Sans" w:eastAsia="Open Sans" w:hAnsi="Open Sans" w:cs="Open Sans"/>
          <w:color w:val="1A1A1A"/>
          <w:sz w:val="24"/>
          <w:szCs w:val="24"/>
        </w:rPr>
        <w:t>Consequences for the position and remuneration of the offender such as demotion; transfer to another location; withho</w:t>
      </w:r>
      <w:r>
        <w:rPr>
          <w:rFonts w:ascii="Open Sans" w:eastAsia="Open Sans" w:hAnsi="Open Sans" w:cs="Open Sans"/>
          <w:color w:val="1A1A1A"/>
          <w:sz w:val="24"/>
          <w:szCs w:val="24"/>
        </w:rPr>
        <w:t>lding remuneration increases or bonus payments; removal from sponsorship or high- potential talent or leadership programs; removal of leadership responsibilities.</w:t>
      </w:r>
    </w:p>
    <w:p w14:paraId="2DF3F179" w14:textId="77777777" w:rsidR="003C7515" w:rsidRDefault="00AA680A">
      <w:pPr>
        <w:numPr>
          <w:ilvl w:val="0"/>
          <w:numId w:val="23"/>
        </w:numPr>
        <w:rPr>
          <w:rFonts w:ascii="Open Sans" w:eastAsia="Open Sans" w:hAnsi="Open Sans" w:cs="Open Sans"/>
          <w:color w:val="1A1A1A"/>
          <w:sz w:val="24"/>
          <w:szCs w:val="24"/>
        </w:rPr>
      </w:pPr>
      <w:r>
        <w:rPr>
          <w:rFonts w:ascii="Open Sans" w:eastAsia="Open Sans" w:hAnsi="Open Sans" w:cs="Open Sans"/>
          <w:color w:val="1A1A1A"/>
          <w:sz w:val="24"/>
          <w:szCs w:val="24"/>
        </w:rPr>
        <w:t>Termination of employment.</w:t>
      </w:r>
    </w:p>
    <w:p w14:paraId="028389C6" w14:textId="77777777" w:rsidR="003C7515" w:rsidRDefault="003C7515">
      <w:pPr>
        <w:rPr>
          <w:rFonts w:ascii="Open Sans" w:eastAsia="Open Sans" w:hAnsi="Open Sans" w:cs="Open Sans"/>
          <w:color w:val="1A1A1A"/>
          <w:sz w:val="24"/>
          <w:szCs w:val="24"/>
        </w:rPr>
      </w:pPr>
    </w:p>
    <w:p w14:paraId="0B492A1B" w14:textId="77777777" w:rsidR="003C7515" w:rsidRDefault="00AA680A">
      <w:pPr>
        <w:rPr>
          <w:rFonts w:ascii="Open Sans" w:eastAsia="Open Sans" w:hAnsi="Open Sans" w:cs="Open Sans"/>
          <w:b/>
          <w:color w:val="1A1A1A"/>
          <w:sz w:val="28"/>
          <w:szCs w:val="28"/>
        </w:rPr>
      </w:pPr>
      <w:r>
        <w:rPr>
          <w:rFonts w:ascii="Open Sans" w:eastAsia="Open Sans" w:hAnsi="Open Sans" w:cs="Open Sans"/>
          <w:b/>
          <w:color w:val="1A1A1A"/>
          <w:sz w:val="28"/>
          <w:szCs w:val="28"/>
        </w:rPr>
        <w:t>Restorative actions for the individual impacted</w:t>
      </w:r>
    </w:p>
    <w:p w14:paraId="10E0F1A1" w14:textId="77777777" w:rsidR="003C7515" w:rsidRDefault="003C7515">
      <w:pPr>
        <w:rPr>
          <w:rFonts w:ascii="Open Sans" w:eastAsia="Open Sans" w:hAnsi="Open Sans" w:cs="Open Sans"/>
          <w:color w:val="1A1A1A"/>
          <w:sz w:val="24"/>
          <w:szCs w:val="24"/>
        </w:rPr>
      </w:pPr>
    </w:p>
    <w:p w14:paraId="20A27137" w14:textId="77777777" w:rsidR="003C7515" w:rsidRDefault="00AA680A">
      <w:pPr>
        <w:numPr>
          <w:ilvl w:val="0"/>
          <w:numId w:val="9"/>
        </w:numPr>
        <w:rPr>
          <w:rFonts w:ascii="Open Sans" w:eastAsia="Open Sans" w:hAnsi="Open Sans" w:cs="Open Sans"/>
          <w:color w:val="1A1A1A"/>
          <w:sz w:val="24"/>
          <w:szCs w:val="24"/>
        </w:rPr>
      </w:pPr>
      <w:r>
        <w:rPr>
          <w:rFonts w:ascii="Open Sans" w:eastAsia="Open Sans" w:hAnsi="Open Sans" w:cs="Open Sans"/>
          <w:color w:val="1A1A1A"/>
          <w:sz w:val="24"/>
          <w:szCs w:val="24"/>
        </w:rPr>
        <w:t>We will work wit</w:t>
      </w:r>
      <w:r>
        <w:rPr>
          <w:rFonts w:ascii="Open Sans" w:eastAsia="Open Sans" w:hAnsi="Open Sans" w:cs="Open Sans"/>
          <w:color w:val="1A1A1A"/>
          <w:sz w:val="24"/>
          <w:szCs w:val="24"/>
        </w:rPr>
        <w:t>h you to understand and implement, where possible, any actions that may help you to recover from the incident, rebuild relationships at work and continue a successful career with our organisation.</w:t>
      </w:r>
    </w:p>
    <w:p w14:paraId="12DE1D5E" w14:textId="77777777" w:rsidR="003C7515" w:rsidRDefault="003C7515">
      <w:pPr>
        <w:rPr>
          <w:rFonts w:ascii="Open Sans" w:eastAsia="Open Sans" w:hAnsi="Open Sans" w:cs="Open Sans"/>
          <w:color w:val="1A1A1A"/>
          <w:sz w:val="24"/>
          <w:szCs w:val="24"/>
        </w:rPr>
      </w:pPr>
    </w:p>
    <w:p w14:paraId="6E195AD4" w14:textId="77777777" w:rsidR="003C7515" w:rsidRDefault="00AA680A">
      <w:pPr>
        <w:rPr>
          <w:rFonts w:ascii="Open Sans" w:eastAsia="Open Sans" w:hAnsi="Open Sans" w:cs="Open Sans"/>
          <w:b/>
          <w:color w:val="1A1A1A"/>
          <w:sz w:val="28"/>
          <w:szCs w:val="28"/>
        </w:rPr>
      </w:pPr>
      <w:r>
        <w:rPr>
          <w:rFonts w:ascii="Open Sans" w:eastAsia="Open Sans" w:hAnsi="Open Sans" w:cs="Open Sans"/>
          <w:b/>
          <w:color w:val="1A1A1A"/>
          <w:sz w:val="28"/>
          <w:szCs w:val="28"/>
        </w:rPr>
        <w:t>Organisation action</w:t>
      </w:r>
    </w:p>
    <w:p w14:paraId="5DBE57A2" w14:textId="77777777" w:rsidR="003C7515" w:rsidRDefault="003C7515">
      <w:pPr>
        <w:rPr>
          <w:rFonts w:ascii="Open Sans" w:eastAsia="Open Sans" w:hAnsi="Open Sans" w:cs="Open Sans"/>
          <w:color w:val="1A1A1A"/>
          <w:sz w:val="24"/>
          <w:szCs w:val="24"/>
        </w:rPr>
      </w:pPr>
    </w:p>
    <w:p w14:paraId="6A34D790" w14:textId="77777777" w:rsidR="003C7515" w:rsidRDefault="00AA680A">
      <w:pPr>
        <w:numPr>
          <w:ilvl w:val="0"/>
          <w:numId w:val="19"/>
        </w:numPr>
        <w:rPr>
          <w:rFonts w:ascii="Open Sans" w:eastAsia="Open Sans" w:hAnsi="Open Sans" w:cs="Open Sans"/>
          <w:color w:val="1A1A1A"/>
          <w:sz w:val="24"/>
          <w:szCs w:val="24"/>
        </w:rPr>
      </w:pPr>
      <w:r>
        <w:rPr>
          <w:rFonts w:ascii="Open Sans" w:eastAsia="Open Sans" w:hAnsi="Open Sans" w:cs="Open Sans"/>
          <w:color w:val="1A1A1A"/>
          <w:sz w:val="24"/>
          <w:szCs w:val="24"/>
        </w:rPr>
        <w:t>On an ongoing basis, our organisation</w:t>
      </w:r>
      <w:r>
        <w:rPr>
          <w:rFonts w:ascii="Open Sans" w:eastAsia="Open Sans" w:hAnsi="Open Sans" w:cs="Open Sans"/>
          <w:color w:val="1A1A1A"/>
          <w:sz w:val="24"/>
          <w:szCs w:val="24"/>
        </w:rPr>
        <w:t xml:space="preserve"> will take steps to identify the potential risk of sexual harassment. After an incident, it may be necessary to undertake a review of a particular work site or environment and implement targeted interventions such as culture surveys and further education.</w:t>
      </w:r>
    </w:p>
    <w:p w14:paraId="083E96DE" w14:textId="77777777" w:rsidR="003C7515" w:rsidRDefault="00AA680A">
      <w:pPr>
        <w:numPr>
          <w:ilvl w:val="0"/>
          <w:numId w:val="19"/>
        </w:numPr>
        <w:rPr>
          <w:rFonts w:ascii="Open Sans" w:eastAsia="Open Sans" w:hAnsi="Open Sans" w:cs="Open Sans"/>
          <w:color w:val="1A1A1A"/>
          <w:sz w:val="24"/>
          <w:szCs w:val="24"/>
        </w:rPr>
      </w:pPr>
      <w:r>
        <w:rPr>
          <w:rFonts w:ascii="Open Sans" w:eastAsia="Open Sans" w:hAnsi="Open Sans" w:cs="Open Sans"/>
          <w:color w:val="1A1A1A"/>
          <w:sz w:val="24"/>
          <w:szCs w:val="24"/>
        </w:rPr>
        <w:t>Transparency of the existence of incidents and sharing de-identified case studies will ensure the organisation and its employees continue to build capability in preventing sexual harassment.</w:t>
      </w:r>
    </w:p>
    <w:p w14:paraId="642E772C" w14:textId="77777777" w:rsidR="003C7515" w:rsidRDefault="003C7515">
      <w:pPr>
        <w:rPr>
          <w:rFonts w:ascii="Open Sans" w:eastAsia="Open Sans" w:hAnsi="Open Sans" w:cs="Open Sans"/>
          <w:color w:val="1A1A1A"/>
          <w:sz w:val="24"/>
          <w:szCs w:val="24"/>
        </w:rPr>
      </w:pPr>
    </w:p>
    <w:p w14:paraId="659EB97C" w14:textId="77777777" w:rsidR="003C7515" w:rsidRDefault="00AA680A">
      <w:pPr>
        <w:rPr>
          <w:rFonts w:ascii="Open Sans" w:eastAsia="Open Sans" w:hAnsi="Open Sans" w:cs="Open Sans"/>
          <w:b/>
          <w:color w:val="1A1A1A"/>
          <w:sz w:val="28"/>
          <w:szCs w:val="28"/>
        </w:rPr>
      </w:pPr>
      <w:r>
        <w:rPr>
          <w:rFonts w:ascii="Open Sans" w:eastAsia="Open Sans" w:hAnsi="Open Sans" w:cs="Open Sans"/>
          <w:b/>
          <w:color w:val="1A1A1A"/>
          <w:sz w:val="28"/>
          <w:szCs w:val="28"/>
        </w:rPr>
        <w:t>Reprisals and victimisation</w:t>
      </w:r>
    </w:p>
    <w:p w14:paraId="153EB679" w14:textId="77777777" w:rsidR="003C7515" w:rsidRDefault="003C7515">
      <w:pPr>
        <w:rPr>
          <w:rFonts w:ascii="Open Sans" w:eastAsia="Open Sans" w:hAnsi="Open Sans" w:cs="Open Sans"/>
          <w:color w:val="1A1A1A"/>
          <w:sz w:val="24"/>
          <w:szCs w:val="24"/>
        </w:rPr>
      </w:pPr>
    </w:p>
    <w:p w14:paraId="21EAED11" w14:textId="77777777" w:rsidR="003C7515" w:rsidRDefault="00AA680A">
      <w:pPr>
        <w:numPr>
          <w:ilvl w:val="0"/>
          <w:numId w:val="18"/>
        </w:numPr>
        <w:rPr>
          <w:rFonts w:ascii="Open Sans" w:eastAsia="Open Sans" w:hAnsi="Open Sans" w:cs="Open Sans"/>
          <w:color w:val="1A1A1A"/>
          <w:sz w:val="24"/>
          <w:szCs w:val="24"/>
        </w:rPr>
      </w:pPr>
      <w:r>
        <w:rPr>
          <w:rFonts w:ascii="Open Sans" w:eastAsia="Open Sans" w:hAnsi="Open Sans" w:cs="Open Sans"/>
          <w:color w:val="1A1A1A"/>
          <w:sz w:val="24"/>
          <w:szCs w:val="24"/>
        </w:rPr>
        <w:t>If any person is found to have vict</w:t>
      </w:r>
      <w:r>
        <w:rPr>
          <w:rFonts w:ascii="Open Sans" w:eastAsia="Open Sans" w:hAnsi="Open Sans" w:cs="Open Sans"/>
          <w:color w:val="1A1A1A"/>
          <w:sz w:val="24"/>
          <w:szCs w:val="24"/>
        </w:rPr>
        <w:t xml:space="preserve">imised, harassed or taken reprisal action against people who intervene to stop sexual harassment, report sexual </w:t>
      </w:r>
      <w:r>
        <w:rPr>
          <w:rFonts w:ascii="Open Sans" w:eastAsia="Open Sans" w:hAnsi="Open Sans" w:cs="Open Sans"/>
          <w:color w:val="1A1A1A"/>
          <w:sz w:val="24"/>
          <w:szCs w:val="24"/>
        </w:rPr>
        <w:lastRenderedPageBreak/>
        <w:t>harassment or participate in any inquires or investigations relating to an allegation of sexual harassment, they may be subject to separate disc</w:t>
      </w:r>
      <w:r>
        <w:rPr>
          <w:rFonts w:ascii="Open Sans" w:eastAsia="Open Sans" w:hAnsi="Open Sans" w:cs="Open Sans"/>
          <w:color w:val="1A1A1A"/>
          <w:sz w:val="24"/>
          <w:szCs w:val="24"/>
        </w:rPr>
        <w:t>iplinary action.</w:t>
      </w:r>
    </w:p>
    <w:p w14:paraId="4C9565FD" w14:textId="77777777" w:rsidR="003C7515" w:rsidRDefault="00AA680A">
      <w:pPr>
        <w:numPr>
          <w:ilvl w:val="0"/>
          <w:numId w:val="18"/>
        </w:numPr>
        <w:rPr>
          <w:rFonts w:ascii="Open Sans" w:eastAsia="Open Sans" w:hAnsi="Open Sans" w:cs="Open Sans"/>
          <w:color w:val="1A1A1A"/>
          <w:sz w:val="24"/>
          <w:szCs w:val="24"/>
        </w:rPr>
      </w:pPr>
      <w:r>
        <w:rPr>
          <w:rFonts w:ascii="Open Sans" w:eastAsia="Open Sans" w:hAnsi="Open Sans" w:cs="Open Sans"/>
          <w:color w:val="1A1A1A"/>
          <w:sz w:val="24"/>
          <w:szCs w:val="24"/>
        </w:rPr>
        <w:t>This includes any action that treats someone adversely, such as ostracising a colleague, reducing their shifts or overtime opportunities, giving them menial jobs, relocating them against their wishes, taking them off key client accounts/ke</w:t>
      </w:r>
      <w:r>
        <w:rPr>
          <w:rFonts w:ascii="Open Sans" w:eastAsia="Open Sans" w:hAnsi="Open Sans" w:cs="Open Sans"/>
          <w:color w:val="1A1A1A"/>
          <w:sz w:val="24"/>
          <w:szCs w:val="24"/>
        </w:rPr>
        <w:t>y projects, and giving them a poor performance review.</w:t>
      </w:r>
    </w:p>
    <w:p w14:paraId="1A767953" w14:textId="77777777" w:rsidR="003C7515" w:rsidRDefault="003C7515">
      <w:pPr>
        <w:rPr>
          <w:rFonts w:ascii="Open Sans" w:eastAsia="Open Sans" w:hAnsi="Open Sans" w:cs="Open Sans"/>
          <w:color w:val="1A1A1A"/>
          <w:sz w:val="24"/>
          <w:szCs w:val="24"/>
        </w:rPr>
      </w:pPr>
    </w:p>
    <w:p w14:paraId="4E191388" w14:textId="77777777" w:rsidR="003C7515" w:rsidRDefault="00AA680A">
      <w:pPr>
        <w:rPr>
          <w:rFonts w:ascii="Open Sans" w:eastAsia="Open Sans" w:hAnsi="Open Sans" w:cs="Open Sans"/>
          <w:b/>
          <w:color w:val="1A1A1A"/>
          <w:sz w:val="28"/>
          <w:szCs w:val="28"/>
        </w:rPr>
      </w:pPr>
      <w:r>
        <w:rPr>
          <w:rFonts w:ascii="Open Sans" w:eastAsia="Open Sans" w:hAnsi="Open Sans" w:cs="Open Sans"/>
          <w:b/>
          <w:color w:val="1A1A1A"/>
          <w:sz w:val="28"/>
          <w:szCs w:val="28"/>
        </w:rPr>
        <w:t>Information or claims without substance</w:t>
      </w:r>
    </w:p>
    <w:p w14:paraId="330F32F5" w14:textId="77777777" w:rsidR="003C7515" w:rsidRDefault="003C7515">
      <w:pPr>
        <w:rPr>
          <w:rFonts w:ascii="Open Sans" w:eastAsia="Open Sans" w:hAnsi="Open Sans" w:cs="Open Sans"/>
          <w:color w:val="1A1A1A"/>
          <w:sz w:val="24"/>
          <w:szCs w:val="24"/>
        </w:rPr>
      </w:pPr>
    </w:p>
    <w:p w14:paraId="69229FB7" w14:textId="77777777" w:rsidR="003C7515" w:rsidRDefault="00AA680A">
      <w:pPr>
        <w:numPr>
          <w:ilvl w:val="0"/>
          <w:numId w:val="2"/>
        </w:numPr>
        <w:rPr>
          <w:rFonts w:ascii="Open Sans" w:eastAsia="Open Sans" w:hAnsi="Open Sans" w:cs="Open Sans"/>
          <w:color w:val="1A1A1A"/>
          <w:sz w:val="24"/>
          <w:szCs w:val="24"/>
        </w:rPr>
      </w:pPr>
      <w:r>
        <w:rPr>
          <w:rFonts w:ascii="Open Sans" w:eastAsia="Open Sans" w:hAnsi="Open Sans" w:cs="Open Sans"/>
          <w:color w:val="1A1A1A"/>
          <w:sz w:val="24"/>
          <w:szCs w:val="24"/>
        </w:rPr>
        <w:t>While claims without substance are rare, if any person is found to have knowingly provided false information, knowingly made allegations of sexual harassment w</w:t>
      </w:r>
      <w:r>
        <w:rPr>
          <w:rFonts w:ascii="Open Sans" w:eastAsia="Open Sans" w:hAnsi="Open Sans" w:cs="Open Sans"/>
          <w:color w:val="1A1A1A"/>
          <w:sz w:val="24"/>
          <w:szCs w:val="24"/>
        </w:rPr>
        <w:t>ithout any substantive merit or for vexatious or malicious reasons, they may be subject to separate disciplinary action.</w:t>
      </w:r>
    </w:p>
    <w:p w14:paraId="705630F4" w14:textId="77777777" w:rsidR="003C7515" w:rsidRDefault="003C7515">
      <w:pPr>
        <w:rPr>
          <w:rFonts w:ascii="Open Sans" w:eastAsia="Open Sans" w:hAnsi="Open Sans" w:cs="Open Sans"/>
          <w:color w:val="1A1A1A"/>
          <w:sz w:val="24"/>
          <w:szCs w:val="24"/>
        </w:rPr>
      </w:pPr>
    </w:p>
    <w:p w14:paraId="35A0FC0C" w14:textId="77777777" w:rsidR="003C7515" w:rsidRDefault="00AA680A">
      <w:pPr>
        <w:rPr>
          <w:rFonts w:ascii="Open Sans" w:eastAsia="Open Sans" w:hAnsi="Open Sans" w:cs="Open Sans"/>
          <w:b/>
          <w:color w:val="1A1A1A"/>
          <w:sz w:val="32"/>
          <w:szCs w:val="32"/>
        </w:rPr>
      </w:pPr>
      <w:r>
        <w:rPr>
          <w:rFonts w:ascii="Open Sans" w:eastAsia="Open Sans" w:hAnsi="Open Sans" w:cs="Open Sans"/>
          <w:b/>
          <w:color w:val="1A1A1A"/>
          <w:sz w:val="32"/>
          <w:szCs w:val="32"/>
        </w:rPr>
        <w:t>9 Privacy, confidentiality and transparency</w:t>
      </w:r>
    </w:p>
    <w:p w14:paraId="7BF2387D" w14:textId="77777777" w:rsidR="003C7515" w:rsidRDefault="003C7515">
      <w:pPr>
        <w:rPr>
          <w:rFonts w:ascii="Open Sans" w:eastAsia="Open Sans" w:hAnsi="Open Sans" w:cs="Open Sans"/>
          <w:color w:val="1A1A1A"/>
          <w:sz w:val="24"/>
          <w:szCs w:val="24"/>
        </w:rPr>
      </w:pPr>
    </w:p>
    <w:p w14:paraId="166E1557" w14:textId="77777777" w:rsidR="003C7515" w:rsidRDefault="00AA680A">
      <w:pPr>
        <w:rPr>
          <w:rFonts w:ascii="Open Sans" w:eastAsia="Open Sans" w:hAnsi="Open Sans" w:cs="Open Sans"/>
          <w:b/>
          <w:color w:val="1A1A1A"/>
          <w:sz w:val="28"/>
          <w:szCs w:val="28"/>
        </w:rPr>
      </w:pPr>
      <w:r>
        <w:rPr>
          <w:rFonts w:ascii="Open Sans" w:eastAsia="Open Sans" w:hAnsi="Open Sans" w:cs="Open Sans"/>
          <w:b/>
          <w:color w:val="1A1A1A"/>
          <w:sz w:val="28"/>
          <w:szCs w:val="28"/>
        </w:rPr>
        <w:t>Confidentiality and privacy</w:t>
      </w:r>
    </w:p>
    <w:p w14:paraId="18355CE3" w14:textId="77777777" w:rsidR="003C7515" w:rsidRDefault="003C7515">
      <w:pPr>
        <w:rPr>
          <w:rFonts w:ascii="Open Sans" w:eastAsia="Open Sans" w:hAnsi="Open Sans" w:cs="Open Sans"/>
          <w:color w:val="1A1A1A"/>
          <w:sz w:val="24"/>
          <w:szCs w:val="24"/>
        </w:rPr>
      </w:pPr>
    </w:p>
    <w:p w14:paraId="52391F5F"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The nature of sexual harassment and obligations that our organisation has when it is made aware of sexual harassment means that there are limits to what may or may not be disclosed.</w:t>
      </w:r>
    </w:p>
    <w:p w14:paraId="74754E1C" w14:textId="77777777" w:rsidR="003C7515" w:rsidRDefault="003C7515">
      <w:pPr>
        <w:rPr>
          <w:rFonts w:ascii="Open Sans" w:eastAsia="Open Sans" w:hAnsi="Open Sans" w:cs="Open Sans"/>
          <w:color w:val="1A1A1A"/>
          <w:sz w:val="24"/>
          <w:szCs w:val="24"/>
        </w:rPr>
      </w:pPr>
    </w:p>
    <w:p w14:paraId="534276C4"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Confidentiality in sexual harassment cases means only those who need to k</w:t>
      </w:r>
      <w:r>
        <w:rPr>
          <w:rFonts w:ascii="Open Sans" w:eastAsia="Open Sans" w:hAnsi="Open Sans" w:cs="Open Sans"/>
          <w:color w:val="1A1A1A"/>
          <w:sz w:val="24"/>
          <w:szCs w:val="24"/>
        </w:rPr>
        <w:t>now about the issue in order to help resolve it and prevent further incidents will know the details. This means there may be times when we cannot meet a person’s request that the information ‘goes no further’ than the person they reported the issue to. Thi</w:t>
      </w:r>
      <w:r>
        <w:rPr>
          <w:rFonts w:ascii="Open Sans" w:eastAsia="Open Sans" w:hAnsi="Open Sans" w:cs="Open Sans"/>
          <w:color w:val="1A1A1A"/>
          <w:sz w:val="24"/>
          <w:szCs w:val="24"/>
        </w:rPr>
        <w:t>s is particularly the case, for example, when the issues are serious, involve someone senior in the organisation or there are psychological and safety risks to others.</w:t>
      </w:r>
    </w:p>
    <w:p w14:paraId="37D31AF0" w14:textId="77777777" w:rsidR="003C7515" w:rsidRDefault="003C7515">
      <w:pPr>
        <w:rPr>
          <w:rFonts w:ascii="Open Sans" w:eastAsia="Open Sans" w:hAnsi="Open Sans" w:cs="Open Sans"/>
          <w:color w:val="1A1A1A"/>
          <w:sz w:val="24"/>
          <w:szCs w:val="24"/>
        </w:rPr>
      </w:pPr>
    </w:p>
    <w:p w14:paraId="38BD4BF2"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Our organisation will prioritise and protect the identity of a person impacted, and any</w:t>
      </w:r>
      <w:r>
        <w:rPr>
          <w:rFonts w:ascii="Open Sans" w:eastAsia="Open Sans" w:hAnsi="Open Sans" w:cs="Open Sans"/>
          <w:color w:val="1A1A1A"/>
          <w:sz w:val="24"/>
          <w:szCs w:val="24"/>
        </w:rPr>
        <w:t xml:space="preserve">one else that the investigation reveals has been subjected to harassment. We absolutely preserve the right to keep all details of issues </w:t>
      </w:r>
      <w:r>
        <w:rPr>
          <w:rFonts w:ascii="Open Sans" w:eastAsia="Open Sans" w:hAnsi="Open Sans" w:cs="Open Sans"/>
          <w:color w:val="1A1A1A"/>
          <w:sz w:val="24"/>
          <w:szCs w:val="24"/>
        </w:rPr>
        <w:lastRenderedPageBreak/>
        <w:t>confidential while investigations are underway, including in regard to media inquiries.</w:t>
      </w:r>
    </w:p>
    <w:p w14:paraId="511745D3" w14:textId="77777777" w:rsidR="003C7515" w:rsidRDefault="003C7515">
      <w:pPr>
        <w:rPr>
          <w:rFonts w:ascii="Open Sans" w:eastAsia="Open Sans" w:hAnsi="Open Sans" w:cs="Open Sans"/>
          <w:color w:val="1A1A1A"/>
          <w:sz w:val="24"/>
          <w:szCs w:val="24"/>
        </w:rPr>
      </w:pPr>
    </w:p>
    <w:p w14:paraId="04DE915D"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While the individual subjected</w:t>
      </w:r>
      <w:r>
        <w:rPr>
          <w:rFonts w:ascii="Open Sans" w:eastAsia="Open Sans" w:hAnsi="Open Sans" w:cs="Open Sans"/>
          <w:color w:val="1A1A1A"/>
          <w:sz w:val="24"/>
          <w:szCs w:val="24"/>
        </w:rPr>
        <w:t xml:space="preserve"> to the alleged harassment will sometimes feel frustrated by a workplace investigation process, it is impossible to fairly investigate an allegation if the issues involved are being openly discussed amongst staff and/or the media at the same time.</w:t>
      </w:r>
    </w:p>
    <w:p w14:paraId="697B4ADD" w14:textId="77777777" w:rsidR="003C7515" w:rsidRDefault="003C7515">
      <w:pPr>
        <w:rPr>
          <w:rFonts w:ascii="Open Sans" w:eastAsia="Open Sans" w:hAnsi="Open Sans" w:cs="Open Sans"/>
          <w:color w:val="1A1A1A"/>
          <w:sz w:val="24"/>
          <w:szCs w:val="24"/>
        </w:rPr>
      </w:pPr>
    </w:p>
    <w:p w14:paraId="39F3F553"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We will</w:t>
      </w:r>
      <w:r>
        <w:rPr>
          <w:rFonts w:ascii="Open Sans" w:eastAsia="Open Sans" w:hAnsi="Open Sans" w:cs="Open Sans"/>
          <w:color w:val="1A1A1A"/>
          <w:sz w:val="24"/>
          <w:szCs w:val="24"/>
        </w:rPr>
        <w:t xml:space="preserve"> therefore ask and expect people who report issues, participate in inquiries or are the subject of inquiries about their behaviour to keep all details of the issues confidential until the investigation is concluded. Failure to do so may result in further c</w:t>
      </w:r>
      <w:r>
        <w:rPr>
          <w:rFonts w:ascii="Open Sans" w:eastAsia="Open Sans" w:hAnsi="Open Sans" w:cs="Open Sans"/>
          <w:color w:val="1A1A1A"/>
          <w:sz w:val="24"/>
          <w:szCs w:val="24"/>
        </w:rPr>
        <w:t>onsequences or disciplinary action.</w:t>
      </w:r>
    </w:p>
    <w:p w14:paraId="5F17405A" w14:textId="77777777" w:rsidR="003C7515" w:rsidRDefault="003C7515">
      <w:pPr>
        <w:rPr>
          <w:rFonts w:ascii="Open Sans" w:eastAsia="Open Sans" w:hAnsi="Open Sans" w:cs="Open Sans"/>
          <w:color w:val="1A1A1A"/>
          <w:sz w:val="24"/>
          <w:szCs w:val="24"/>
        </w:rPr>
      </w:pPr>
    </w:p>
    <w:p w14:paraId="1A0C9650"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Once the matter is finalised, we will not restrict the impacted person's right to speak in their personal capacity, with any potential issues arising from this for their own consideration.</w:t>
      </w:r>
    </w:p>
    <w:p w14:paraId="6FEF37D4" w14:textId="77777777" w:rsidR="003C7515" w:rsidRDefault="003C7515">
      <w:pPr>
        <w:rPr>
          <w:rFonts w:ascii="Open Sans" w:eastAsia="Open Sans" w:hAnsi="Open Sans" w:cs="Open Sans"/>
          <w:color w:val="1A1A1A"/>
          <w:sz w:val="24"/>
          <w:szCs w:val="24"/>
        </w:rPr>
      </w:pPr>
    </w:p>
    <w:p w14:paraId="473DA5C5" w14:textId="77777777" w:rsidR="003C7515" w:rsidRDefault="00AA680A">
      <w:pPr>
        <w:rPr>
          <w:rFonts w:ascii="Open Sans" w:eastAsia="Open Sans" w:hAnsi="Open Sans" w:cs="Open Sans"/>
          <w:b/>
          <w:color w:val="1A1A1A"/>
          <w:sz w:val="28"/>
          <w:szCs w:val="28"/>
        </w:rPr>
      </w:pPr>
      <w:r>
        <w:rPr>
          <w:rFonts w:ascii="Open Sans" w:eastAsia="Open Sans" w:hAnsi="Open Sans" w:cs="Open Sans"/>
          <w:b/>
          <w:color w:val="1A1A1A"/>
          <w:sz w:val="28"/>
          <w:szCs w:val="28"/>
        </w:rPr>
        <w:t>Transparency with external stakeholders</w:t>
      </w:r>
    </w:p>
    <w:p w14:paraId="230D43D2" w14:textId="77777777" w:rsidR="003C7515" w:rsidRDefault="003C7515">
      <w:pPr>
        <w:rPr>
          <w:rFonts w:ascii="Open Sans" w:eastAsia="Open Sans" w:hAnsi="Open Sans" w:cs="Open Sans"/>
          <w:color w:val="1A1A1A"/>
          <w:sz w:val="24"/>
          <w:szCs w:val="24"/>
        </w:rPr>
      </w:pPr>
    </w:p>
    <w:p w14:paraId="4EEF8D2E"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The following principles set out our approach to communicating about sexual harassment cases in particular where the allegation demands investigation, where the offender or alleged offender is one of our organisatio</w:t>
      </w:r>
      <w:r>
        <w:rPr>
          <w:rFonts w:ascii="Open Sans" w:eastAsia="Open Sans" w:hAnsi="Open Sans" w:cs="Open Sans"/>
          <w:color w:val="1A1A1A"/>
          <w:sz w:val="24"/>
          <w:szCs w:val="24"/>
        </w:rPr>
        <w:t>n’s senior leaders and where there is legitimate public or stakeholder interest.</w:t>
      </w:r>
    </w:p>
    <w:p w14:paraId="5707F8E6" w14:textId="77777777" w:rsidR="003C7515" w:rsidRDefault="003C7515">
      <w:pPr>
        <w:rPr>
          <w:rFonts w:ascii="Open Sans" w:eastAsia="Open Sans" w:hAnsi="Open Sans" w:cs="Open Sans"/>
          <w:color w:val="1A1A1A"/>
          <w:sz w:val="24"/>
          <w:szCs w:val="24"/>
        </w:rPr>
      </w:pPr>
    </w:p>
    <w:p w14:paraId="67E46B91" w14:textId="77777777" w:rsidR="003C7515" w:rsidRDefault="00AA680A">
      <w:pPr>
        <w:numPr>
          <w:ilvl w:val="0"/>
          <w:numId w:val="27"/>
        </w:numPr>
        <w:rPr>
          <w:rFonts w:ascii="Open Sans" w:eastAsia="Open Sans" w:hAnsi="Open Sans" w:cs="Open Sans"/>
          <w:color w:val="1A1A1A"/>
          <w:sz w:val="24"/>
          <w:szCs w:val="24"/>
        </w:rPr>
      </w:pPr>
      <w:r>
        <w:rPr>
          <w:rFonts w:ascii="Open Sans" w:eastAsia="Open Sans" w:hAnsi="Open Sans" w:cs="Open Sans"/>
          <w:color w:val="1A1A1A"/>
          <w:sz w:val="24"/>
          <w:szCs w:val="24"/>
        </w:rPr>
        <w:t>Our organisation will be transparent with internal and external stakeholders about the fact that sexual harassment claims exist.</w:t>
      </w:r>
    </w:p>
    <w:p w14:paraId="40FF759D" w14:textId="77777777" w:rsidR="003C7515" w:rsidRDefault="00AA680A">
      <w:pPr>
        <w:numPr>
          <w:ilvl w:val="0"/>
          <w:numId w:val="27"/>
        </w:numPr>
        <w:rPr>
          <w:rFonts w:ascii="Open Sans" w:eastAsia="Open Sans" w:hAnsi="Open Sans" w:cs="Open Sans"/>
          <w:color w:val="1A1A1A"/>
          <w:sz w:val="24"/>
          <w:szCs w:val="24"/>
        </w:rPr>
      </w:pPr>
      <w:r>
        <w:rPr>
          <w:rFonts w:ascii="Open Sans" w:eastAsia="Open Sans" w:hAnsi="Open Sans" w:cs="Open Sans"/>
          <w:color w:val="1A1A1A"/>
          <w:sz w:val="24"/>
          <w:szCs w:val="24"/>
        </w:rPr>
        <w:t>The identity of those involved will be protec</w:t>
      </w:r>
      <w:r>
        <w:rPr>
          <w:rFonts w:ascii="Open Sans" w:eastAsia="Open Sans" w:hAnsi="Open Sans" w:cs="Open Sans"/>
          <w:color w:val="1A1A1A"/>
          <w:sz w:val="24"/>
          <w:szCs w:val="24"/>
        </w:rPr>
        <w:t>ted by our organisation at all times during the investigation process.</w:t>
      </w:r>
    </w:p>
    <w:p w14:paraId="234FDD02" w14:textId="77777777" w:rsidR="003C7515" w:rsidRDefault="00AA680A">
      <w:pPr>
        <w:numPr>
          <w:ilvl w:val="0"/>
          <w:numId w:val="27"/>
        </w:numPr>
        <w:rPr>
          <w:rFonts w:ascii="Open Sans" w:eastAsia="Open Sans" w:hAnsi="Open Sans" w:cs="Open Sans"/>
          <w:color w:val="1A1A1A"/>
          <w:sz w:val="24"/>
          <w:szCs w:val="24"/>
        </w:rPr>
      </w:pPr>
      <w:r>
        <w:rPr>
          <w:rFonts w:ascii="Open Sans" w:eastAsia="Open Sans" w:hAnsi="Open Sans" w:cs="Open Sans"/>
          <w:color w:val="1A1A1A"/>
          <w:sz w:val="24"/>
          <w:szCs w:val="24"/>
        </w:rPr>
        <w:t>We will ask everyone involved to keep any workplace investigation process confidential while that process is underway with an exception for receiving expert counselling or support.</w:t>
      </w:r>
    </w:p>
    <w:p w14:paraId="49DE4874" w14:textId="77777777" w:rsidR="003C7515" w:rsidRDefault="00AA680A">
      <w:pPr>
        <w:numPr>
          <w:ilvl w:val="0"/>
          <w:numId w:val="27"/>
        </w:numPr>
        <w:rPr>
          <w:rFonts w:ascii="Open Sans" w:eastAsia="Open Sans" w:hAnsi="Open Sans" w:cs="Open Sans"/>
          <w:color w:val="1A1A1A"/>
          <w:sz w:val="24"/>
          <w:szCs w:val="24"/>
        </w:rPr>
      </w:pPr>
      <w:r>
        <w:rPr>
          <w:rFonts w:ascii="Open Sans" w:eastAsia="Open Sans" w:hAnsi="Open Sans" w:cs="Open Sans"/>
          <w:color w:val="1A1A1A"/>
          <w:sz w:val="24"/>
          <w:szCs w:val="24"/>
        </w:rPr>
        <w:t>Once</w:t>
      </w:r>
      <w:r>
        <w:rPr>
          <w:rFonts w:ascii="Open Sans" w:eastAsia="Open Sans" w:hAnsi="Open Sans" w:cs="Open Sans"/>
          <w:color w:val="1A1A1A"/>
          <w:sz w:val="24"/>
          <w:szCs w:val="24"/>
        </w:rPr>
        <w:t xml:space="preserve"> any investigation is complete, our organisation will not restrict the complainant’s right to speak.</w:t>
      </w:r>
    </w:p>
    <w:p w14:paraId="6F8E62DA" w14:textId="77777777" w:rsidR="003C7515" w:rsidRDefault="00AA680A">
      <w:pPr>
        <w:numPr>
          <w:ilvl w:val="0"/>
          <w:numId w:val="27"/>
        </w:numPr>
        <w:rPr>
          <w:rFonts w:ascii="Open Sans" w:eastAsia="Open Sans" w:hAnsi="Open Sans" w:cs="Open Sans"/>
          <w:color w:val="1A1A1A"/>
          <w:sz w:val="24"/>
          <w:szCs w:val="24"/>
        </w:rPr>
      </w:pPr>
      <w:r>
        <w:rPr>
          <w:rFonts w:ascii="Open Sans" w:eastAsia="Open Sans" w:hAnsi="Open Sans" w:cs="Open Sans"/>
          <w:color w:val="1A1A1A"/>
          <w:sz w:val="24"/>
          <w:szCs w:val="24"/>
        </w:rPr>
        <w:t>Where there is a legitimate public or stakeholder interest and an investigation has found that allegations are substantiated, our organisation may identify</w:t>
      </w:r>
      <w:r>
        <w:rPr>
          <w:rFonts w:ascii="Open Sans" w:eastAsia="Open Sans" w:hAnsi="Open Sans" w:cs="Open Sans"/>
          <w:color w:val="1A1A1A"/>
          <w:sz w:val="24"/>
          <w:szCs w:val="24"/>
        </w:rPr>
        <w:t xml:space="preserve"> the offender.</w:t>
      </w:r>
    </w:p>
    <w:p w14:paraId="447347CC" w14:textId="77777777" w:rsidR="003C7515" w:rsidRDefault="00AA680A">
      <w:pPr>
        <w:numPr>
          <w:ilvl w:val="0"/>
          <w:numId w:val="27"/>
        </w:numPr>
        <w:rPr>
          <w:rFonts w:ascii="Open Sans" w:eastAsia="Open Sans" w:hAnsi="Open Sans" w:cs="Open Sans"/>
          <w:color w:val="1A1A1A"/>
          <w:sz w:val="24"/>
          <w:szCs w:val="24"/>
        </w:rPr>
      </w:pPr>
      <w:r>
        <w:rPr>
          <w:rFonts w:ascii="Open Sans" w:eastAsia="Open Sans" w:hAnsi="Open Sans" w:cs="Open Sans"/>
          <w:color w:val="1A1A1A"/>
          <w:sz w:val="24"/>
          <w:szCs w:val="24"/>
        </w:rPr>
        <w:lastRenderedPageBreak/>
        <w:t>Where an investigation has substantiated the allegations, we will be transparent about the outcomes and where an alleged offender leaves our organisation, we will be transparent about the fact of any financial settlement as part of that depa</w:t>
      </w:r>
      <w:r>
        <w:rPr>
          <w:rFonts w:ascii="Open Sans" w:eastAsia="Open Sans" w:hAnsi="Open Sans" w:cs="Open Sans"/>
          <w:color w:val="1A1A1A"/>
          <w:sz w:val="24"/>
          <w:szCs w:val="24"/>
        </w:rPr>
        <w:t>rture.</w:t>
      </w:r>
    </w:p>
    <w:p w14:paraId="159627AA" w14:textId="77777777" w:rsidR="003C7515" w:rsidRDefault="00AA680A">
      <w:pPr>
        <w:numPr>
          <w:ilvl w:val="0"/>
          <w:numId w:val="27"/>
        </w:numPr>
        <w:rPr>
          <w:rFonts w:ascii="Open Sans" w:eastAsia="Open Sans" w:hAnsi="Open Sans" w:cs="Open Sans"/>
          <w:color w:val="1A1A1A"/>
          <w:sz w:val="24"/>
          <w:szCs w:val="24"/>
        </w:rPr>
      </w:pPr>
      <w:r>
        <w:rPr>
          <w:rFonts w:ascii="Open Sans" w:eastAsia="Open Sans" w:hAnsi="Open Sans" w:cs="Open Sans"/>
          <w:color w:val="1A1A1A"/>
          <w:sz w:val="24"/>
          <w:szCs w:val="24"/>
        </w:rPr>
        <w:t>If a financial settlement is reached with the complainant, the fact of the settlement will be disclosed by our organisation to relevant stakeholders, together with the restrictions it imposes but not the amount.</w:t>
      </w:r>
    </w:p>
    <w:p w14:paraId="3C7C7455" w14:textId="77777777" w:rsidR="003C7515" w:rsidRDefault="003C7515">
      <w:pPr>
        <w:rPr>
          <w:rFonts w:ascii="Open Sans" w:eastAsia="Open Sans" w:hAnsi="Open Sans" w:cs="Open Sans"/>
          <w:color w:val="1A1A1A"/>
          <w:sz w:val="24"/>
          <w:szCs w:val="24"/>
        </w:rPr>
      </w:pPr>
    </w:p>
    <w:p w14:paraId="0D87B6FA" w14:textId="77777777" w:rsidR="003C7515" w:rsidRDefault="00AA680A">
      <w:pPr>
        <w:rPr>
          <w:rFonts w:ascii="Open Sans" w:eastAsia="Open Sans" w:hAnsi="Open Sans" w:cs="Open Sans"/>
          <w:b/>
          <w:color w:val="1A1A1A"/>
          <w:sz w:val="28"/>
          <w:szCs w:val="28"/>
        </w:rPr>
      </w:pPr>
      <w:r>
        <w:rPr>
          <w:rFonts w:ascii="Open Sans" w:eastAsia="Open Sans" w:hAnsi="Open Sans" w:cs="Open Sans"/>
          <w:b/>
          <w:color w:val="1A1A1A"/>
          <w:sz w:val="28"/>
          <w:szCs w:val="28"/>
        </w:rPr>
        <w:t>Internal transparency</w:t>
      </w:r>
    </w:p>
    <w:p w14:paraId="2A833CFC" w14:textId="77777777" w:rsidR="003C7515" w:rsidRDefault="003C7515">
      <w:pPr>
        <w:rPr>
          <w:rFonts w:ascii="Open Sans" w:eastAsia="Open Sans" w:hAnsi="Open Sans" w:cs="Open Sans"/>
          <w:color w:val="1A1A1A"/>
          <w:sz w:val="24"/>
          <w:szCs w:val="24"/>
        </w:rPr>
      </w:pPr>
    </w:p>
    <w:p w14:paraId="07C750D0"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In order for everyone to be assured that issues are taken seriously, we are committed to sharing what we can about sexual harassment cases we deal with, while respecting the privacy of the people involved.</w:t>
      </w:r>
    </w:p>
    <w:p w14:paraId="0473F70F" w14:textId="77777777" w:rsidR="003C7515" w:rsidRDefault="003C7515">
      <w:pPr>
        <w:rPr>
          <w:rFonts w:ascii="Open Sans" w:eastAsia="Open Sans" w:hAnsi="Open Sans" w:cs="Open Sans"/>
          <w:color w:val="1A1A1A"/>
          <w:sz w:val="24"/>
          <w:szCs w:val="24"/>
        </w:rPr>
      </w:pPr>
    </w:p>
    <w:p w14:paraId="6FD9B677"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This does not mean full disclosure of all the det</w:t>
      </w:r>
      <w:r>
        <w:rPr>
          <w:rFonts w:ascii="Open Sans" w:eastAsia="Open Sans" w:hAnsi="Open Sans" w:cs="Open Sans"/>
          <w:color w:val="1A1A1A"/>
          <w:sz w:val="24"/>
          <w:szCs w:val="24"/>
        </w:rPr>
        <w:t>ails, but rather considered sharing of relevant information in order to encourage organisational learning and prevent similar cases from happening in the future.</w:t>
      </w:r>
    </w:p>
    <w:p w14:paraId="0E39E008" w14:textId="77777777" w:rsidR="003C7515" w:rsidRDefault="003C7515">
      <w:pPr>
        <w:rPr>
          <w:rFonts w:ascii="Open Sans" w:eastAsia="Open Sans" w:hAnsi="Open Sans" w:cs="Open Sans"/>
          <w:color w:val="1A1A1A"/>
          <w:sz w:val="24"/>
          <w:szCs w:val="24"/>
        </w:rPr>
      </w:pPr>
    </w:p>
    <w:p w14:paraId="5D543C7D" w14:textId="77777777" w:rsidR="003C7515" w:rsidRDefault="00AA680A">
      <w:pPr>
        <w:rPr>
          <w:rFonts w:ascii="Open Sans" w:eastAsia="Open Sans" w:hAnsi="Open Sans" w:cs="Open Sans"/>
          <w:b/>
          <w:color w:val="1A1A1A"/>
          <w:sz w:val="32"/>
          <w:szCs w:val="32"/>
        </w:rPr>
      </w:pPr>
      <w:r>
        <w:rPr>
          <w:rFonts w:ascii="Open Sans" w:eastAsia="Open Sans" w:hAnsi="Open Sans" w:cs="Open Sans"/>
          <w:b/>
          <w:color w:val="1A1A1A"/>
          <w:sz w:val="32"/>
          <w:szCs w:val="32"/>
        </w:rPr>
        <w:t>10 Reporting and evaluation</w:t>
      </w:r>
    </w:p>
    <w:p w14:paraId="03A18059" w14:textId="77777777" w:rsidR="003C7515" w:rsidRDefault="003C7515">
      <w:pPr>
        <w:rPr>
          <w:rFonts w:ascii="Open Sans" w:eastAsia="Open Sans" w:hAnsi="Open Sans" w:cs="Open Sans"/>
          <w:color w:val="1A1A1A"/>
          <w:sz w:val="24"/>
          <w:szCs w:val="24"/>
        </w:rPr>
      </w:pPr>
    </w:p>
    <w:p w14:paraId="65C59040"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 xml:space="preserve">The prevention of and response to sexual harassment is priority </w:t>
      </w:r>
      <w:r>
        <w:rPr>
          <w:rFonts w:ascii="Open Sans" w:eastAsia="Open Sans" w:hAnsi="Open Sans" w:cs="Open Sans"/>
          <w:color w:val="1A1A1A"/>
          <w:sz w:val="24"/>
          <w:szCs w:val="24"/>
        </w:rPr>
        <w:t>at &lt;organisation&gt; and, consistent with any other core organisation metric, is reported to our Board/Executive on a regular basis to help inform further action our organisation needs to take to eradicate sexual harassment.</w:t>
      </w:r>
    </w:p>
    <w:p w14:paraId="673BD0BF" w14:textId="77777777" w:rsidR="003C7515" w:rsidRDefault="003C7515">
      <w:pPr>
        <w:rPr>
          <w:rFonts w:ascii="Open Sans" w:eastAsia="Open Sans" w:hAnsi="Open Sans" w:cs="Open Sans"/>
          <w:color w:val="1A1A1A"/>
          <w:sz w:val="24"/>
          <w:szCs w:val="24"/>
        </w:rPr>
      </w:pPr>
    </w:p>
    <w:p w14:paraId="7CC425FF"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This includes &lt;insert as relevant</w:t>
      </w:r>
      <w:r>
        <w:rPr>
          <w:rFonts w:ascii="Open Sans" w:eastAsia="Open Sans" w:hAnsi="Open Sans" w:cs="Open Sans"/>
          <w:color w:val="1A1A1A"/>
          <w:sz w:val="24"/>
          <w:szCs w:val="24"/>
        </w:rPr>
        <w:t>&gt;:</w:t>
      </w:r>
    </w:p>
    <w:p w14:paraId="0BF29616" w14:textId="77777777" w:rsidR="003C7515" w:rsidRDefault="003C7515">
      <w:pPr>
        <w:rPr>
          <w:rFonts w:ascii="Open Sans" w:eastAsia="Open Sans" w:hAnsi="Open Sans" w:cs="Open Sans"/>
          <w:color w:val="1A1A1A"/>
          <w:sz w:val="24"/>
          <w:szCs w:val="24"/>
        </w:rPr>
      </w:pPr>
    </w:p>
    <w:p w14:paraId="74747393" w14:textId="77777777" w:rsidR="003C7515" w:rsidRDefault="00AA680A">
      <w:pPr>
        <w:numPr>
          <w:ilvl w:val="0"/>
          <w:numId w:val="24"/>
        </w:numPr>
        <w:rPr>
          <w:rFonts w:ascii="Open Sans" w:eastAsia="Open Sans" w:hAnsi="Open Sans" w:cs="Open Sans"/>
          <w:color w:val="1A1A1A"/>
          <w:sz w:val="24"/>
          <w:szCs w:val="24"/>
        </w:rPr>
      </w:pPr>
      <w:r>
        <w:rPr>
          <w:rFonts w:ascii="Open Sans" w:eastAsia="Open Sans" w:hAnsi="Open Sans" w:cs="Open Sans"/>
          <w:color w:val="1A1A1A"/>
          <w:sz w:val="24"/>
          <w:szCs w:val="24"/>
        </w:rPr>
        <w:t>Number of investigations: open, closed.</w:t>
      </w:r>
    </w:p>
    <w:p w14:paraId="3282C756" w14:textId="77777777" w:rsidR="003C7515" w:rsidRDefault="00AA680A">
      <w:pPr>
        <w:numPr>
          <w:ilvl w:val="0"/>
          <w:numId w:val="24"/>
        </w:numPr>
        <w:rPr>
          <w:rFonts w:ascii="Open Sans" w:eastAsia="Open Sans" w:hAnsi="Open Sans" w:cs="Open Sans"/>
          <w:color w:val="1A1A1A"/>
          <w:sz w:val="24"/>
          <w:szCs w:val="24"/>
        </w:rPr>
      </w:pPr>
      <w:r>
        <w:rPr>
          <w:rFonts w:ascii="Open Sans" w:eastAsia="Open Sans" w:hAnsi="Open Sans" w:cs="Open Sans"/>
          <w:color w:val="1A1A1A"/>
          <w:sz w:val="24"/>
          <w:szCs w:val="24"/>
        </w:rPr>
        <w:t>De-identified case studies of serious incidents.</w:t>
      </w:r>
    </w:p>
    <w:p w14:paraId="5E260EAC" w14:textId="77777777" w:rsidR="003C7515" w:rsidRDefault="00AA680A">
      <w:pPr>
        <w:numPr>
          <w:ilvl w:val="0"/>
          <w:numId w:val="24"/>
        </w:numPr>
        <w:rPr>
          <w:rFonts w:ascii="Open Sans" w:eastAsia="Open Sans" w:hAnsi="Open Sans" w:cs="Open Sans"/>
          <w:color w:val="1A1A1A"/>
          <w:sz w:val="24"/>
          <w:szCs w:val="24"/>
        </w:rPr>
      </w:pPr>
      <w:r>
        <w:rPr>
          <w:rFonts w:ascii="Open Sans" w:eastAsia="Open Sans" w:hAnsi="Open Sans" w:cs="Open Sans"/>
          <w:color w:val="1A1A1A"/>
          <w:sz w:val="24"/>
          <w:szCs w:val="24"/>
        </w:rPr>
        <w:t>Average length of investigation to resolution.</w:t>
      </w:r>
    </w:p>
    <w:p w14:paraId="750DD3EB" w14:textId="77777777" w:rsidR="003C7515" w:rsidRDefault="00AA680A">
      <w:pPr>
        <w:numPr>
          <w:ilvl w:val="0"/>
          <w:numId w:val="24"/>
        </w:numPr>
        <w:rPr>
          <w:rFonts w:ascii="Open Sans" w:eastAsia="Open Sans" w:hAnsi="Open Sans" w:cs="Open Sans"/>
          <w:color w:val="1A1A1A"/>
          <w:sz w:val="24"/>
          <w:szCs w:val="24"/>
        </w:rPr>
      </w:pPr>
      <w:r>
        <w:rPr>
          <w:rFonts w:ascii="Open Sans" w:eastAsia="Open Sans" w:hAnsi="Open Sans" w:cs="Open Sans"/>
          <w:color w:val="1A1A1A"/>
          <w:sz w:val="24"/>
          <w:szCs w:val="24"/>
        </w:rPr>
        <w:t>Number of employee days lost, e.g. stand down, stress leave.</w:t>
      </w:r>
    </w:p>
    <w:p w14:paraId="2E87CCBE" w14:textId="77777777" w:rsidR="003C7515" w:rsidRDefault="00AA680A">
      <w:pPr>
        <w:numPr>
          <w:ilvl w:val="0"/>
          <w:numId w:val="24"/>
        </w:numPr>
        <w:rPr>
          <w:rFonts w:ascii="Open Sans" w:eastAsia="Open Sans" w:hAnsi="Open Sans" w:cs="Open Sans"/>
          <w:color w:val="1A1A1A"/>
          <w:sz w:val="24"/>
          <w:szCs w:val="24"/>
        </w:rPr>
      </w:pPr>
      <w:r>
        <w:rPr>
          <w:rFonts w:ascii="Open Sans" w:eastAsia="Open Sans" w:hAnsi="Open Sans" w:cs="Open Sans"/>
          <w:color w:val="1A1A1A"/>
          <w:sz w:val="24"/>
          <w:szCs w:val="24"/>
        </w:rPr>
        <w:t>High-level outcomes of investigations.</w:t>
      </w:r>
    </w:p>
    <w:p w14:paraId="2AC65DEE" w14:textId="77777777" w:rsidR="003C7515" w:rsidRDefault="00AA680A">
      <w:pPr>
        <w:numPr>
          <w:ilvl w:val="0"/>
          <w:numId w:val="24"/>
        </w:numPr>
        <w:rPr>
          <w:rFonts w:ascii="Open Sans" w:eastAsia="Open Sans" w:hAnsi="Open Sans" w:cs="Open Sans"/>
          <w:color w:val="1A1A1A"/>
          <w:sz w:val="24"/>
          <w:szCs w:val="24"/>
        </w:rPr>
      </w:pPr>
      <w:r>
        <w:rPr>
          <w:rFonts w:ascii="Open Sans" w:eastAsia="Open Sans" w:hAnsi="Open Sans" w:cs="Open Sans"/>
          <w:color w:val="1A1A1A"/>
          <w:sz w:val="24"/>
          <w:szCs w:val="24"/>
        </w:rPr>
        <w:t>Consequences for</w:t>
      </w:r>
      <w:r>
        <w:rPr>
          <w:rFonts w:ascii="Open Sans" w:eastAsia="Open Sans" w:hAnsi="Open Sans" w:cs="Open Sans"/>
          <w:color w:val="1A1A1A"/>
          <w:sz w:val="24"/>
          <w:szCs w:val="24"/>
        </w:rPr>
        <w:t xml:space="preserve"> offenders including value of any settlements. • Restorative action taken for the individuals impacted.</w:t>
      </w:r>
    </w:p>
    <w:p w14:paraId="170E4330" w14:textId="77777777" w:rsidR="003C7515" w:rsidRDefault="00AA680A">
      <w:pPr>
        <w:numPr>
          <w:ilvl w:val="0"/>
          <w:numId w:val="24"/>
        </w:numPr>
        <w:rPr>
          <w:rFonts w:ascii="Open Sans" w:eastAsia="Open Sans" w:hAnsi="Open Sans" w:cs="Open Sans"/>
          <w:color w:val="1A1A1A"/>
          <w:sz w:val="24"/>
          <w:szCs w:val="24"/>
        </w:rPr>
      </w:pPr>
      <w:r>
        <w:rPr>
          <w:rFonts w:ascii="Open Sans" w:eastAsia="Open Sans" w:hAnsi="Open Sans" w:cs="Open Sans"/>
          <w:color w:val="1A1A1A"/>
          <w:sz w:val="24"/>
          <w:szCs w:val="24"/>
        </w:rPr>
        <w:t>Root cause analysis and organisation corrective actions.</w:t>
      </w:r>
    </w:p>
    <w:p w14:paraId="1934461B" w14:textId="77777777" w:rsidR="003C7515" w:rsidRDefault="00AA680A">
      <w:pPr>
        <w:numPr>
          <w:ilvl w:val="0"/>
          <w:numId w:val="24"/>
        </w:numPr>
        <w:rPr>
          <w:rFonts w:ascii="Open Sans" w:eastAsia="Open Sans" w:hAnsi="Open Sans" w:cs="Open Sans"/>
          <w:color w:val="1A1A1A"/>
          <w:sz w:val="24"/>
          <w:szCs w:val="24"/>
        </w:rPr>
      </w:pPr>
      <w:r>
        <w:rPr>
          <w:rFonts w:ascii="Open Sans" w:eastAsia="Open Sans" w:hAnsi="Open Sans" w:cs="Open Sans"/>
          <w:color w:val="1A1A1A"/>
          <w:sz w:val="24"/>
          <w:szCs w:val="24"/>
        </w:rPr>
        <w:t>Long-term impact monitoring.</w:t>
      </w:r>
    </w:p>
    <w:p w14:paraId="05724018" w14:textId="77777777" w:rsidR="003C7515" w:rsidRDefault="003C7515">
      <w:pPr>
        <w:rPr>
          <w:rFonts w:ascii="Open Sans" w:eastAsia="Open Sans" w:hAnsi="Open Sans" w:cs="Open Sans"/>
          <w:color w:val="1A1A1A"/>
          <w:sz w:val="24"/>
          <w:szCs w:val="24"/>
        </w:rPr>
      </w:pPr>
    </w:p>
    <w:p w14:paraId="0B119ABC" w14:textId="77777777" w:rsidR="003C7515" w:rsidRDefault="00AA680A">
      <w:pPr>
        <w:rPr>
          <w:rFonts w:ascii="Open Sans" w:eastAsia="Open Sans" w:hAnsi="Open Sans" w:cs="Open Sans"/>
          <w:color w:val="1A1A1A"/>
          <w:sz w:val="24"/>
          <w:szCs w:val="24"/>
        </w:rPr>
      </w:pPr>
      <w:r>
        <w:rPr>
          <w:rFonts w:ascii="Open Sans" w:eastAsia="Open Sans" w:hAnsi="Open Sans" w:cs="Open Sans"/>
          <w:color w:val="1A1A1A"/>
          <w:sz w:val="24"/>
          <w:szCs w:val="24"/>
        </w:rPr>
        <w:t>This policy will be reviewed on an &lt;insert as relevant, e.g. annu</w:t>
      </w:r>
      <w:r>
        <w:rPr>
          <w:rFonts w:ascii="Open Sans" w:eastAsia="Open Sans" w:hAnsi="Open Sans" w:cs="Open Sans"/>
          <w:color w:val="1A1A1A"/>
          <w:sz w:val="24"/>
          <w:szCs w:val="24"/>
        </w:rPr>
        <w:t>al basis&gt; as part of our ongoing commitment to continuously improve our prevention efforts, create an environment that encourages early intervention on issues by everyone, and respect and support people who may be impacted by sexual harassment.</w:t>
      </w:r>
    </w:p>
    <w:p w14:paraId="3D69D2BF" w14:textId="77777777" w:rsidR="003C7515" w:rsidRDefault="003C7515">
      <w:pPr>
        <w:rPr>
          <w:rFonts w:ascii="Open Sans" w:eastAsia="Open Sans" w:hAnsi="Open Sans" w:cs="Open Sans"/>
          <w:color w:val="1A1A1A"/>
          <w:sz w:val="24"/>
          <w:szCs w:val="24"/>
        </w:rPr>
      </w:pPr>
    </w:p>
    <w:sectPr w:rsidR="003C75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A1F"/>
    <w:multiLevelType w:val="multilevel"/>
    <w:tmpl w:val="40183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B22BF"/>
    <w:multiLevelType w:val="multilevel"/>
    <w:tmpl w:val="42923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3067AF"/>
    <w:multiLevelType w:val="multilevel"/>
    <w:tmpl w:val="DF3A6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6C4B7E"/>
    <w:multiLevelType w:val="multilevel"/>
    <w:tmpl w:val="D6DE7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AD3B89"/>
    <w:multiLevelType w:val="multilevel"/>
    <w:tmpl w:val="9370B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6C6A64"/>
    <w:multiLevelType w:val="multilevel"/>
    <w:tmpl w:val="A6243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F47666"/>
    <w:multiLevelType w:val="multilevel"/>
    <w:tmpl w:val="0BE81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025EAF"/>
    <w:multiLevelType w:val="multilevel"/>
    <w:tmpl w:val="48404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6F1894"/>
    <w:multiLevelType w:val="multilevel"/>
    <w:tmpl w:val="423EA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754526"/>
    <w:multiLevelType w:val="multilevel"/>
    <w:tmpl w:val="0974F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D033E2"/>
    <w:multiLevelType w:val="multilevel"/>
    <w:tmpl w:val="52F88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1D2DDC"/>
    <w:multiLevelType w:val="multilevel"/>
    <w:tmpl w:val="14A8C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45090F"/>
    <w:multiLevelType w:val="multilevel"/>
    <w:tmpl w:val="6EAAC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95091E"/>
    <w:multiLevelType w:val="multilevel"/>
    <w:tmpl w:val="C8A4E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B82CBD"/>
    <w:multiLevelType w:val="multilevel"/>
    <w:tmpl w:val="F9724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B486E29"/>
    <w:multiLevelType w:val="multilevel"/>
    <w:tmpl w:val="C2561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33691F"/>
    <w:multiLevelType w:val="multilevel"/>
    <w:tmpl w:val="4B240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6027FF"/>
    <w:multiLevelType w:val="multilevel"/>
    <w:tmpl w:val="1F1E3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E75B34"/>
    <w:multiLevelType w:val="multilevel"/>
    <w:tmpl w:val="24B22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143230"/>
    <w:multiLevelType w:val="multilevel"/>
    <w:tmpl w:val="1B9C6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B82DA5"/>
    <w:multiLevelType w:val="multilevel"/>
    <w:tmpl w:val="B9964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6C6AF9"/>
    <w:multiLevelType w:val="multilevel"/>
    <w:tmpl w:val="59A8E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E6D0C5A"/>
    <w:multiLevelType w:val="multilevel"/>
    <w:tmpl w:val="226AB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7B306B"/>
    <w:multiLevelType w:val="multilevel"/>
    <w:tmpl w:val="50C4E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DA3489"/>
    <w:multiLevelType w:val="multilevel"/>
    <w:tmpl w:val="73D4E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3D32BE8"/>
    <w:multiLevelType w:val="multilevel"/>
    <w:tmpl w:val="493CD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46F2236"/>
    <w:multiLevelType w:val="multilevel"/>
    <w:tmpl w:val="6A78F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0D19B0"/>
    <w:multiLevelType w:val="multilevel"/>
    <w:tmpl w:val="58E23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4894995">
    <w:abstractNumId w:val="5"/>
  </w:num>
  <w:num w:numId="2" w16cid:durableId="226451836">
    <w:abstractNumId w:val="19"/>
  </w:num>
  <w:num w:numId="3" w16cid:durableId="547962444">
    <w:abstractNumId w:val="24"/>
  </w:num>
  <w:num w:numId="4" w16cid:durableId="1129250865">
    <w:abstractNumId w:val="1"/>
  </w:num>
  <w:num w:numId="5" w16cid:durableId="401954065">
    <w:abstractNumId w:val="16"/>
  </w:num>
  <w:num w:numId="6" w16cid:durableId="1193030578">
    <w:abstractNumId w:val="27"/>
  </w:num>
  <w:num w:numId="7" w16cid:durableId="1659766485">
    <w:abstractNumId w:val="0"/>
  </w:num>
  <w:num w:numId="8" w16cid:durableId="137067260">
    <w:abstractNumId w:val="9"/>
  </w:num>
  <w:num w:numId="9" w16cid:durableId="2022395651">
    <w:abstractNumId w:val="4"/>
  </w:num>
  <w:num w:numId="10" w16cid:durableId="40860698">
    <w:abstractNumId w:val="12"/>
  </w:num>
  <w:num w:numId="11" w16cid:durableId="621351096">
    <w:abstractNumId w:val="21"/>
  </w:num>
  <w:num w:numId="12" w16cid:durableId="2006668523">
    <w:abstractNumId w:val="7"/>
  </w:num>
  <w:num w:numId="13" w16cid:durableId="2137404663">
    <w:abstractNumId w:val="13"/>
  </w:num>
  <w:num w:numId="14" w16cid:durableId="992175338">
    <w:abstractNumId w:val="23"/>
  </w:num>
  <w:num w:numId="15" w16cid:durableId="1396322740">
    <w:abstractNumId w:val="11"/>
  </w:num>
  <w:num w:numId="16" w16cid:durableId="332341546">
    <w:abstractNumId w:val="20"/>
  </w:num>
  <w:num w:numId="17" w16cid:durableId="1246645740">
    <w:abstractNumId w:val="18"/>
  </w:num>
  <w:num w:numId="18" w16cid:durableId="323357774">
    <w:abstractNumId w:val="15"/>
  </w:num>
  <w:num w:numId="19" w16cid:durableId="2028628765">
    <w:abstractNumId w:val="3"/>
  </w:num>
  <w:num w:numId="20" w16cid:durableId="630406442">
    <w:abstractNumId w:val="25"/>
  </w:num>
  <w:num w:numId="21" w16cid:durableId="1274168243">
    <w:abstractNumId w:val="17"/>
  </w:num>
  <w:num w:numId="22" w16cid:durableId="95953945">
    <w:abstractNumId w:val="8"/>
  </w:num>
  <w:num w:numId="23" w16cid:durableId="325326547">
    <w:abstractNumId w:val="26"/>
  </w:num>
  <w:num w:numId="24" w16cid:durableId="966618962">
    <w:abstractNumId w:val="22"/>
  </w:num>
  <w:num w:numId="25" w16cid:durableId="2051683392">
    <w:abstractNumId w:val="6"/>
  </w:num>
  <w:num w:numId="26" w16cid:durableId="257176120">
    <w:abstractNumId w:val="10"/>
  </w:num>
  <w:num w:numId="27" w16cid:durableId="598173847">
    <w:abstractNumId w:val="14"/>
  </w:num>
  <w:num w:numId="28" w16cid:durableId="1841504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15"/>
    <w:rsid w:val="003C7515"/>
    <w:rsid w:val="00AA68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816CFEA"/>
  <w15:docId w15:val="{B4906F27-544B-6142-8D4F-EE30887F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mpionsofchangecoalition.org/resource/preventing-and-responding-to-sexual-harassment-resources/" TargetMode="External"/><Relationship Id="rId5" Type="http://schemas.openxmlformats.org/officeDocument/2006/relationships/hyperlink" Target="https://www.ilo.org/dyn/normlex/en/f?p=NORMLEXPUB:12100:0::NO::P12100_ILO_CODE:C1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5474</Words>
  <Characters>31206</Characters>
  <Application>Microsoft Office Word</Application>
  <DocSecurity>0</DocSecurity>
  <Lines>260</Lines>
  <Paragraphs>73</Paragraphs>
  <ScaleCrop>false</ScaleCrop>
  <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Downs</cp:lastModifiedBy>
  <cp:revision>2</cp:revision>
  <dcterms:created xsi:type="dcterms:W3CDTF">2022-08-16T04:31:00Z</dcterms:created>
  <dcterms:modified xsi:type="dcterms:W3CDTF">2022-08-16T04:31:00Z</dcterms:modified>
</cp:coreProperties>
</file>